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21F" w:rsidRDefault="00BE1EEB">
      <w:pPr>
        <w:pStyle w:val="20"/>
        <w:shd w:val="clear" w:color="auto" w:fill="auto"/>
      </w:pPr>
      <w:r>
        <w:t>Календарный план циклов РМАНПО на 2026 год</w:t>
      </w:r>
      <w:r w:rsidR="00531A4E">
        <w:br/>
      </w:r>
      <w:r w:rsidR="00531A4E">
        <w:t>Кафедра термических поражений, ран и раневой инфекции</w:t>
      </w:r>
    </w:p>
    <w:tbl>
      <w:tblPr>
        <w:tblOverlap w:val="never"/>
        <w:tblW w:w="0" w:type="auto"/>
        <w:jc w:val="center"/>
        <w:tblInd w:w="-1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4422"/>
        <w:gridCol w:w="1843"/>
        <w:gridCol w:w="850"/>
        <w:gridCol w:w="851"/>
        <w:gridCol w:w="1559"/>
      </w:tblGrid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77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№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НАИМЕНОВАНИЕ ЦИКЛА ПК И КОНТИНГЕНТ СЛУШАТЕЛЕЙ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Вид и форма обучения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proofErr w:type="spellStart"/>
            <w:r w:rsidRPr="00BE1EEB">
              <w:rPr>
                <w:b/>
                <w:bCs/>
                <w:iCs/>
                <w:sz w:val="18"/>
                <w:szCs w:val="18"/>
              </w:rPr>
              <w:t>Продолж</w:t>
            </w:r>
            <w:proofErr w:type="spellEnd"/>
            <w:r w:rsidRPr="00BE1EEB">
              <w:rPr>
                <w:b/>
                <w:bCs/>
                <w:iCs/>
                <w:sz w:val="18"/>
                <w:szCs w:val="18"/>
              </w:rPr>
              <w:t>. цикла</w:t>
            </w:r>
          </w:p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(час.)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>Сроки обучения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009147-2020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11 января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b/>
                <w:bCs/>
                <w:iCs/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Интенсивное лечение пострадавших с ранами и ожогами (144ч) </w:t>
            </w:r>
          </w:p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iCs/>
                <w:sz w:val="18"/>
                <w:szCs w:val="18"/>
              </w:rPr>
              <w:t>Анестезиология-реаниматология, Детская хирургия, Травматология и ортопедия, Хирургия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Очная</w:t>
            </w:r>
            <w:proofErr w:type="gramEnd"/>
            <w:r w:rsidRPr="00BE1EEB">
              <w:rPr>
                <w:sz w:val="18"/>
                <w:szCs w:val="18"/>
              </w:rPr>
              <w:t xml:space="preserve"> с применением ДОТ</w:t>
            </w:r>
            <w:r w:rsidR="0099547D">
              <w:rPr>
                <w:sz w:val="18"/>
                <w:szCs w:val="18"/>
              </w:rPr>
              <w:t>,</w:t>
            </w:r>
          </w:p>
          <w:p w:rsidR="0099547D" w:rsidRPr="00BE1EEB" w:rsidRDefault="0099547D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дистанционный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57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 февраля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003819-2019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9 февраля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Хирургия (комбустиология) (144ч)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Детская хирургия,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Очная</w:t>
            </w:r>
            <w:proofErr w:type="gramEnd"/>
            <w:r w:rsidRPr="00BE1EEB">
              <w:rPr>
                <w:sz w:val="18"/>
                <w:szCs w:val="18"/>
              </w:rPr>
              <w:t xml:space="preserve"> с применением ДОТ</w:t>
            </w:r>
            <w:r w:rsidR="0099547D">
              <w:rPr>
                <w:sz w:val="18"/>
                <w:szCs w:val="18"/>
              </w:rPr>
              <w:t xml:space="preserve">, </w:t>
            </w:r>
            <w:r w:rsidR="0099547D">
              <w:rPr>
                <w:sz w:val="18"/>
                <w:szCs w:val="18"/>
              </w:rPr>
              <w:t>дистанционн</w:t>
            </w:r>
            <w:r w:rsidR="0099547D">
              <w:rPr>
                <w:sz w:val="18"/>
                <w:szCs w:val="18"/>
              </w:rPr>
              <w:t>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3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10 марта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005528-2020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11 марта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Актуальные вопросы лечения ран и раневой инфекции (36ч)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Детская хирургия,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Очная</w:t>
            </w:r>
            <w:proofErr w:type="gramEnd"/>
            <w:r w:rsidRPr="00BE1EEB">
              <w:rPr>
                <w:sz w:val="18"/>
                <w:szCs w:val="18"/>
              </w:rPr>
              <w:t xml:space="preserve"> с применением ДОТ</w:t>
            </w:r>
            <w:r w:rsidR="0099547D">
              <w:rPr>
                <w:sz w:val="18"/>
                <w:szCs w:val="18"/>
              </w:rPr>
              <w:t xml:space="preserve">, </w:t>
            </w:r>
            <w:r w:rsidR="0099547D">
              <w:rPr>
                <w:sz w:val="18"/>
                <w:szCs w:val="18"/>
              </w:rPr>
              <w:t>дистанционн</w:t>
            </w:r>
            <w:r w:rsidR="0099547D">
              <w:rPr>
                <w:sz w:val="18"/>
                <w:szCs w:val="18"/>
              </w:rPr>
              <w:t>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17 марта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  <w:lang w:val="en-US" w:eastAsia="en-US" w:bidi="en-US"/>
              </w:rPr>
              <w:t>V0094977-2024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19 марта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Комбинированная ожоговая травма мирного и военного времени (72ч) </w:t>
            </w:r>
            <w:r w:rsidRPr="00BE1EEB">
              <w:rPr>
                <w:iCs/>
                <w:sz w:val="18"/>
                <w:szCs w:val="18"/>
              </w:rPr>
              <w:t>Хирургия, Детская хирургия, Травматология и ортопедия, Общая врачебная практика (семейная медицина), Скорая медицинская помощь, Анестезиология-реаниматология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Очная</w:t>
            </w:r>
            <w:proofErr w:type="gramEnd"/>
            <w:r w:rsidRPr="00BE1EEB">
              <w:rPr>
                <w:sz w:val="18"/>
                <w:szCs w:val="18"/>
              </w:rPr>
              <w:t xml:space="preserve"> с 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 апреля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6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  <w:lang w:val="en-US" w:eastAsia="en-US" w:bidi="en-US"/>
              </w:rPr>
              <w:t xml:space="preserve">R4 OS </w:t>
            </w:r>
            <w:r w:rsidRPr="00BE1EEB">
              <w:rPr>
                <w:sz w:val="18"/>
                <w:szCs w:val="18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 апреля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Организация оказания медицинской помощи пострадавшим с сочетанными и комбинированными поражениями (экстремальная медицина) (144ч)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Нейрохирургия, Скорая медицинская помощь,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Выездная</w:t>
            </w:r>
            <w:proofErr w:type="gramEnd"/>
            <w:r w:rsidRPr="00BE1EEB">
              <w:rPr>
                <w:sz w:val="18"/>
                <w:szCs w:val="18"/>
              </w:rPr>
              <w:t>, очная с 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500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29 апреля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12594-2017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12 мая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Реконструктивно-пластические операции при ранах и последствиях ожогов (144ч) </w:t>
            </w:r>
            <w:r w:rsidRPr="00BE1EEB">
              <w:rPr>
                <w:iCs/>
                <w:sz w:val="18"/>
                <w:szCs w:val="18"/>
              </w:rPr>
              <w:t>Хирургия,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8 июня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  <w:lang w:val="en-US" w:eastAsia="en-US" w:bidi="en-US"/>
              </w:rPr>
              <w:t>V0009276-2023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9 июня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Хирургия термических поражений, ран и раневой инфекции (144ч)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Детская хирургия, Клиническая фармакология, Общая врачебная практика (семейная медицина), Скорая медицинская помощь,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Очная с</w:t>
            </w:r>
          </w:p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886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 июля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37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8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003819-2019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 сентября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Хирургия (комбустиология) (144ч)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Детская хирургия,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Очная с</w:t>
            </w:r>
          </w:p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29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 октября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9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  <w:lang w:val="en-US" w:eastAsia="en-US" w:bidi="en-US"/>
              </w:rPr>
              <w:t xml:space="preserve">R4 OS </w:t>
            </w:r>
            <w:r w:rsidRPr="00BE1EEB">
              <w:rPr>
                <w:sz w:val="18"/>
                <w:szCs w:val="18"/>
              </w:rPr>
              <w:t>279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5 октября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Организация оказания медицинской помощи пострадавшим с сочетанными и комбинированными поражениями (экстремальная медицина) (144ч)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Нейрохирургия, Скорая медицинская помощь,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proofErr w:type="gramStart"/>
            <w:r w:rsidRPr="00BE1EEB">
              <w:rPr>
                <w:sz w:val="18"/>
                <w:szCs w:val="18"/>
              </w:rPr>
              <w:t>Выездная</w:t>
            </w:r>
            <w:proofErr w:type="gramEnd"/>
            <w:r w:rsidRPr="00BE1EEB">
              <w:rPr>
                <w:sz w:val="18"/>
                <w:szCs w:val="18"/>
              </w:rPr>
              <w:t>, очная с 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517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31 октября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65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10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001206-2020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144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2 ноября 2026 г.</w:t>
            </w: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96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Ожоги у детей (144ч) </w:t>
            </w:r>
            <w:r w:rsidRPr="00BE1EEB">
              <w:rPr>
                <w:iCs/>
                <w:sz w:val="18"/>
                <w:szCs w:val="18"/>
              </w:rPr>
              <w:t>Детская хирургия, Травматология и ортопедия, Хирургия</w:t>
            </w:r>
            <w:bookmarkStart w:id="0" w:name="_GoBack"/>
            <w:bookmarkEnd w:id="0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Очная с</w:t>
            </w:r>
          </w:p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применением ДОТ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1A4E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30 ноября 2026 г.</w:t>
            </w:r>
          </w:p>
        </w:tc>
      </w:tr>
      <w:tr w:rsidR="00BE1EEB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291"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005113-2020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 декабря 2026 г.</w:t>
            </w:r>
          </w:p>
        </w:tc>
      </w:tr>
      <w:tr w:rsidR="00BE1EEB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b/>
                <w:bCs/>
                <w:iCs/>
                <w:sz w:val="18"/>
                <w:szCs w:val="18"/>
              </w:rPr>
              <w:t xml:space="preserve">Инновационные технологии лечения ран и ожогов (72ч) </w:t>
            </w:r>
            <w:r w:rsidRPr="00BE1EEB">
              <w:rPr>
                <w:iCs/>
                <w:sz w:val="18"/>
                <w:szCs w:val="18"/>
              </w:rPr>
              <w:t>Хирургия, Анестезиология-реаниматология, Детская хирургия, Травматология и ортопедия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Очная с</w:t>
            </w:r>
          </w:p>
          <w:p w:rsidR="00BE1EEB" w:rsidRPr="00BE1EEB" w:rsidRDefault="00BE1EEB" w:rsidP="00BE1EEB">
            <w:pPr>
              <w:pStyle w:val="a5"/>
              <w:spacing w:line="240" w:lineRule="auto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применением ДОТ</w:t>
            </w:r>
            <w:r w:rsidR="00531A4E">
              <w:rPr>
                <w:sz w:val="18"/>
                <w:szCs w:val="18"/>
              </w:rPr>
              <w:t xml:space="preserve">, </w:t>
            </w:r>
            <w:r w:rsidR="00531A4E">
              <w:rPr>
                <w:sz w:val="18"/>
                <w:szCs w:val="18"/>
              </w:rPr>
              <w:t>дистанционн</w:t>
            </w:r>
            <w:r w:rsidR="00531A4E">
              <w:rPr>
                <w:sz w:val="18"/>
                <w:szCs w:val="18"/>
              </w:rPr>
              <w:t>ый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1EEB" w:rsidRPr="00BE1EEB" w:rsidTr="00531A4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EEB" w:rsidRPr="00BE1EEB" w:rsidRDefault="00BE1EEB" w:rsidP="00BE1EEB">
            <w:pPr>
              <w:pStyle w:val="a5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E1EEB">
              <w:rPr>
                <w:sz w:val="18"/>
                <w:szCs w:val="18"/>
              </w:rPr>
              <w:t>15 декабря 2026 г.</w:t>
            </w:r>
          </w:p>
        </w:tc>
      </w:tr>
    </w:tbl>
    <w:p w:rsidR="0043521F" w:rsidRDefault="0043521F">
      <w:pPr>
        <w:sectPr w:rsidR="0043521F" w:rsidSect="00BE1EEB">
          <w:pgSz w:w="11900" w:h="16840"/>
          <w:pgMar w:top="284" w:right="510" w:bottom="284" w:left="672" w:header="130" w:footer="1845" w:gutter="0"/>
          <w:pgNumType w:start="1"/>
          <w:cols w:space="720"/>
          <w:noEndnote/>
          <w:docGrid w:linePitch="360"/>
        </w:sectPr>
      </w:pPr>
    </w:p>
    <w:p w:rsidR="0043521F" w:rsidRDefault="0043521F">
      <w:pPr>
        <w:spacing w:line="179" w:lineRule="exact"/>
        <w:rPr>
          <w:sz w:val="14"/>
          <w:szCs w:val="14"/>
        </w:rPr>
      </w:pPr>
    </w:p>
    <w:p w:rsidR="0043521F" w:rsidRDefault="0043521F">
      <w:pPr>
        <w:spacing w:line="1" w:lineRule="exact"/>
        <w:sectPr w:rsidR="0043521F">
          <w:type w:val="continuous"/>
          <w:pgSz w:w="11900" w:h="16840"/>
          <w:pgMar w:top="558" w:right="0" w:bottom="558" w:left="0" w:header="0" w:footer="3" w:gutter="0"/>
          <w:cols w:space="720"/>
          <w:noEndnote/>
          <w:docGrid w:linePitch="360"/>
        </w:sectPr>
      </w:pPr>
    </w:p>
    <w:p w:rsidR="00BE1EEB" w:rsidRDefault="00BE1EEB">
      <w:pPr>
        <w:spacing w:line="1" w:lineRule="exact"/>
      </w:pPr>
    </w:p>
    <w:sectPr w:rsidR="00BE1EEB">
      <w:type w:val="continuous"/>
      <w:pgSz w:w="11900" w:h="16840"/>
      <w:pgMar w:top="558" w:right="510" w:bottom="558" w:left="6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31A4E">
      <w:r>
        <w:separator/>
      </w:r>
    </w:p>
  </w:endnote>
  <w:endnote w:type="continuationSeparator" w:id="0">
    <w:p w:rsidR="00000000" w:rsidRDefault="005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1F" w:rsidRDefault="0043521F"/>
  </w:footnote>
  <w:footnote w:type="continuationSeparator" w:id="0">
    <w:p w:rsidR="0043521F" w:rsidRDefault="004352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43521F"/>
    <w:rsid w:val="0043521F"/>
    <w:rsid w:val="00531A4E"/>
    <w:rsid w:val="0099547D"/>
    <w:rsid w:val="00B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ind w:right="560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81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/>
      <w:ind w:right="560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auto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81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5">
    <w:name w:val="Другое"/>
    <w:basedOn w:val="a"/>
    <w:link w:val="a4"/>
    <w:pPr>
      <w:shd w:val="clear" w:color="auto" w:fill="FFFFFF"/>
      <w:spacing w:line="266" w:lineRule="auto"/>
      <w:jc w:val="center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doctorbobr2611@outlook.com</cp:lastModifiedBy>
  <cp:revision>3</cp:revision>
  <dcterms:created xsi:type="dcterms:W3CDTF">2025-04-01T16:38:00Z</dcterms:created>
  <dcterms:modified xsi:type="dcterms:W3CDTF">2025-04-01T16:42:00Z</dcterms:modified>
</cp:coreProperties>
</file>