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6" w:rsidRPr="00425EB9" w:rsidRDefault="00882076" w:rsidP="008820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eastAsia="ru-RU"/>
        </w:rPr>
        <w:t xml:space="preserve">ДИАГНОСТИКА И ЛЕЧЕНИЕ </w:t>
      </w:r>
      <w:r w:rsidR="00D86AEF" w:rsidRPr="00425EB9">
        <w:rPr>
          <w:rFonts w:ascii="Times New Roman" w:eastAsia="Times New Roman" w:hAnsi="Times New Roman"/>
          <w:b/>
          <w:sz w:val="28"/>
          <w:lang w:eastAsia="ru-RU"/>
        </w:rPr>
        <w:t>ОТМОРОЖЕНИЙ</w:t>
      </w:r>
    </w:p>
    <w:p w:rsidR="00882076" w:rsidRPr="00425EB9" w:rsidRDefault="00882076" w:rsidP="008820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eastAsia="ru-RU"/>
        </w:rPr>
        <w:t>(клинические рекомендации)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882076" w:rsidRPr="00425EB9" w:rsidRDefault="00D46B4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D46B46">
        <w:rPr>
          <w:rFonts w:ascii="Times New Roman" w:eastAsia="Times New Roman" w:hAnsi="Times New Roman"/>
          <w:noProof/>
          <w:sz w:val="28"/>
          <w:vertAlign w:val="superscript"/>
          <w:lang w:eastAsia="ru-RU"/>
        </w:rPr>
        <w:pict>
          <v:rect id="_x0000_s1026" style="position:absolute;left:0;text-align:left;margin-left:245.5pt;margin-top:14.6pt;width:111.75pt;height:16.5pt;z-index:251660288" strokeweight="1pt">
            <v:fill opacity="0"/>
          </v:rect>
        </w:pict>
      </w:r>
      <w:r w:rsidR="00882076" w:rsidRPr="00425EB9">
        <w:rPr>
          <w:rFonts w:ascii="Times New Roman" w:eastAsia="Times New Roman" w:hAnsi="Times New Roman"/>
          <w:sz w:val="28"/>
          <w:vertAlign w:val="superscript"/>
          <w:lang w:eastAsia="ru-RU"/>
        </w:rPr>
        <w:t>6</w:t>
      </w:r>
      <w:r w:rsidR="00882076" w:rsidRPr="00425EB9">
        <w:rPr>
          <w:rFonts w:ascii="Times New Roman" w:eastAsia="Times New Roman" w:hAnsi="Times New Roman"/>
          <w:sz w:val="28"/>
          <w:lang w:eastAsia="ru-RU"/>
        </w:rPr>
        <w:t xml:space="preserve">Алексеев А.А., </w:t>
      </w:r>
      <w:r w:rsidR="00882076" w:rsidRPr="00425EB9">
        <w:rPr>
          <w:rFonts w:ascii="Times New Roman" w:eastAsia="Times New Roman" w:hAnsi="Times New Roman"/>
          <w:sz w:val="28"/>
          <w:vertAlign w:val="superscript"/>
          <w:lang w:eastAsia="ru-RU"/>
        </w:rPr>
        <w:t>2</w:t>
      </w:r>
      <w:r w:rsidR="00882076" w:rsidRPr="00425EB9">
        <w:rPr>
          <w:rFonts w:ascii="Times New Roman" w:eastAsia="Times New Roman" w:hAnsi="Times New Roman"/>
          <w:sz w:val="28"/>
          <w:lang w:eastAsia="ru-RU"/>
        </w:rPr>
        <w:t xml:space="preserve">Алексеев Р.З., </w:t>
      </w:r>
      <w:r w:rsidR="00882076" w:rsidRPr="00425EB9">
        <w:rPr>
          <w:rFonts w:ascii="Times New Roman" w:eastAsia="Times New Roman" w:hAnsi="Times New Roman"/>
          <w:sz w:val="28"/>
          <w:vertAlign w:val="superscript"/>
          <w:lang w:eastAsia="ru-RU"/>
        </w:rPr>
        <w:t>4</w:t>
      </w:r>
      <w:r w:rsidR="00882076" w:rsidRPr="00425EB9">
        <w:rPr>
          <w:rFonts w:ascii="Times New Roman" w:eastAsia="Times New Roman" w:hAnsi="Times New Roman"/>
          <w:sz w:val="28"/>
          <w:lang w:eastAsia="ru-RU"/>
        </w:rPr>
        <w:t xml:space="preserve">Брегадзе А.А., </w:t>
      </w:r>
      <w:r w:rsidR="00882076" w:rsidRPr="00425EB9">
        <w:rPr>
          <w:rFonts w:ascii="Times New Roman" w:eastAsia="Times New Roman" w:hAnsi="Times New Roman"/>
          <w:sz w:val="28"/>
          <w:vertAlign w:val="superscript"/>
          <w:lang w:eastAsia="ru-RU"/>
        </w:rPr>
        <w:t>1</w:t>
      </w:r>
      <w:r w:rsidR="00882076" w:rsidRPr="00425EB9">
        <w:rPr>
          <w:rFonts w:ascii="Times New Roman" w:eastAsia="Times New Roman" w:hAnsi="Times New Roman"/>
          <w:sz w:val="28"/>
          <w:lang w:eastAsia="ru-RU"/>
        </w:rPr>
        <w:t xml:space="preserve">Коннов В.А., </w:t>
      </w:r>
      <w:r w:rsidR="00882076" w:rsidRPr="00425EB9">
        <w:rPr>
          <w:rFonts w:ascii="Times New Roman" w:eastAsia="Times New Roman" w:hAnsi="Times New Roman"/>
          <w:sz w:val="28"/>
          <w:vertAlign w:val="superscript"/>
          <w:lang w:eastAsia="ru-RU"/>
        </w:rPr>
        <w:t>3</w:t>
      </w:r>
      <w:r w:rsidR="00882076" w:rsidRPr="00425EB9">
        <w:rPr>
          <w:rFonts w:ascii="Times New Roman" w:eastAsia="Times New Roman" w:hAnsi="Times New Roman"/>
          <w:sz w:val="28"/>
          <w:lang w:eastAsia="ru-RU"/>
        </w:rPr>
        <w:t xml:space="preserve">Михайличенко А.В., </w:t>
      </w:r>
      <w:r w:rsidR="00882076" w:rsidRPr="00425EB9">
        <w:rPr>
          <w:rFonts w:ascii="Times New Roman" w:eastAsia="Times New Roman" w:hAnsi="Times New Roman"/>
          <w:sz w:val="28"/>
          <w:vertAlign w:val="superscript"/>
          <w:lang w:eastAsia="ru-RU"/>
        </w:rPr>
        <w:t>5</w:t>
      </w:r>
      <w:r w:rsidR="00882076" w:rsidRPr="00425EB9">
        <w:rPr>
          <w:rFonts w:ascii="Times New Roman" w:eastAsia="Times New Roman" w:hAnsi="Times New Roman"/>
          <w:sz w:val="28"/>
          <w:lang w:eastAsia="ru-RU"/>
        </w:rPr>
        <w:t xml:space="preserve">Семенова С.В., </w:t>
      </w:r>
      <w:r w:rsidR="00882076" w:rsidRPr="00425EB9">
        <w:rPr>
          <w:rFonts w:ascii="Times New Roman" w:eastAsia="Times New Roman" w:hAnsi="Times New Roman"/>
          <w:sz w:val="28"/>
          <w:vertAlign w:val="superscript"/>
          <w:lang w:eastAsia="ru-RU"/>
        </w:rPr>
        <w:t>1</w:t>
      </w:r>
      <w:r w:rsidR="00882076" w:rsidRPr="00425EB9">
        <w:rPr>
          <w:rFonts w:ascii="Times New Roman" w:eastAsia="Times New Roman" w:hAnsi="Times New Roman"/>
          <w:sz w:val="28"/>
          <w:lang w:eastAsia="ru-RU"/>
        </w:rPr>
        <w:t xml:space="preserve">Сизоненко В.А., </w:t>
      </w:r>
      <w:r w:rsidR="00882076" w:rsidRPr="00425EB9">
        <w:rPr>
          <w:rFonts w:ascii="Times New Roman" w:eastAsia="Times New Roman" w:hAnsi="Times New Roman"/>
          <w:sz w:val="28"/>
          <w:vertAlign w:val="superscript"/>
          <w:lang w:eastAsia="ru-RU"/>
        </w:rPr>
        <w:t>5</w:t>
      </w:r>
      <w:r w:rsidR="00882076" w:rsidRPr="00425EB9">
        <w:rPr>
          <w:rFonts w:ascii="Times New Roman" w:eastAsia="Times New Roman" w:hAnsi="Times New Roman"/>
          <w:sz w:val="28"/>
          <w:lang w:eastAsia="ru-RU"/>
        </w:rPr>
        <w:t xml:space="preserve">Скворцов Ю.Р., </w:t>
      </w:r>
      <w:r w:rsidR="00882076" w:rsidRPr="00425EB9">
        <w:rPr>
          <w:rFonts w:ascii="Times New Roman" w:eastAsia="Times New Roman" w:hAnsi="Times New Roman"/>
          <w:sz w:val="28"/>
          <w:vertAlign w:val="superscript"/>
          <w:lang w:eastAsia="ru-RU"/>
        </w:rPr>
        <w:t>1</w:t>
      </w:r>
      <w:r w:rsidR="00882076" w:rsidRPr="00425EB9">
        <w:rPr>
          <w:rFonts w:ascii="Times New Roman" w:eastAsia="Times New Roman" w:hAnsi="Times New Roman"/>
          <w:sz w:val="28"/>
          <w:lang w:eastAsia="ru-RU"/>
        </w:rPr>
        <w:t>Шаповалов К.Г.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>1 - ФГБОУ ВО Читинская государственная медицинская академия Министерства здравоохранения Российской Федерации;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>2 - ФГАОУ ВПО Северо-Восточный Федеральный университет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 xml:space="preserve">3 - ГУЗ Городская клиническая больница №1 </w:t>
      </w:r>
      <w:r w:rsidR="00660A0D" w:rsidRPr="00425EB9">
        <w:rPr>
          <w:rFonts w:ascii="Times New Roman" w:eastAsia="Times New Roman" w:hAnsi="Times New Roman"/>
          <w:sz w:val="28"/>
          <w:lang w:eastAsia="ru-RU"/>
        </w:rPr>
        <w:t>м</w:t>
      </w:r>
      <w:r w:rsidRPr="00425EB9">
        <w:rPr>
          <w:rFonts w:ascii="Times New Roman" w:eastAsia="Times New Roman" w:hAnsi="Times New Roman"/>
          <w:sz w:val="28"/>
          <w:lang w:eastAsia="ru-RU"/>
        </w:rPr>
        <w:t>инистерства здравоохранения Забайкальского края;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>4 – ГАУЗ Амурской области Амурская областная клиническая больница;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 xml:space="preserve">5 – </w:t>
      </w:r>
      <w:proofErr w:type="spellStart"/>
      <w:r w:rsidRPr="00425EB9">
        <w:rPr>
          <w:rFonts w:ascii="Times New Roman" w:eastAsia="Times New Roman" w:hAnsi="Times New Roman"/>
          <w:sz w:val="28"/>
          <w:lang w:eastAsia="ru-RU"/>
        </w:rPr>
        <w:t>ВМедА</w:t>
      </w:r>
      <w:proofErr w:type="spellEnd"/>
      <w:r w:rsidRPr="00425EB9">
        <w:rPr>
          <w:rFonts w:ascii="Times New Roman" w:eastAsia="Times New Roman" w:hAnsi="Times New Roman"/>
          <w:sz w:val="28"/>
          <w:lang w:eastAsia="ru-RU"/>
        </w:rPr>
        <w:t xml:space="preserve"> им. С.М. Кирова;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>6 - НИИ хирургии им. А.В. Вишневского.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eastAsia="ru-RU"/>
        </w:rPr>
        <w:t>Введение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>В ус</w:t>
      </w:r>
      <w:r w:rsidR="00995D22">
        <w:rPr>
          <w:rFonts w:ascii="Times New Roman" w:eastAsia="Times New Roman" w:hAnsi="Times New Roman"/>
          <w:sz w:val="28"/>
          <w:lang w:eastAsia="ru-RU"/>
        </w:rPr>
        <w:t>ловиях глубокой гипотермии клетки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могут сохранять жизнеспособность в течение длительного времени. Имеются многочисленные данные, что повреждение тканей при отморожениях наступает вследствие растянутых по времени нарушений кровоснабжения и иннервации. Поэтому рациональные и своевременные лечебные мероприятия способны предупредить развитие необратимых изменений или существенно уменьшить их распространенность. В результате улучшаются результаты лечения и качество жизни пострадавших.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eastAsia="ru-RU"/>
        </w:rPr>
        <w:t>Область применения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>Данные клинические рекомендации распространяются на оказание медицинской помощи всем пациентам с местной холодовой травмой (отморожениями).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eastAsia="ru-RU"/>
        </w:rPr>
        <w:t>Цель внедрения рекомендаций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>Улучшение качества оказания медицинской помощи и исходов лечения при местных поражениях низкими температурами.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szCs w:val="28"/>
          <w:lang w:eastAsia="ru-RU"/>
        </w:rPr>
        <w:t>Экспертная оценка и уровень доказательности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рекомендации являются результатом консолидированного мнения экспертов и согласуются с основными положениями Российских и международных исследований.</w:t>
      </w:r>
    </w:p>
    <w:p w:rsidR="00882076" w:rsidRPr="008C29B4" w:rsidRDefault="00882076" w:rsidP="008C29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Сила рекомендаций и уровень доказательности согласуются с общепринятыми шкалами и приведены в таблице 1.</w:t>
      </w:r>
    </w:p>
    <w:p w:rsidR="00882076" w:rsidRPr="00425EB9" w:rsidRDefault="00882076" w:rsidP="00882076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lang w:eastAsia="ru-RU"/>
        </w:rPr>
        <w:t>Таблица 1</w:t>
      </w:r>
    </w:p>
    <w:p w:rsidR="00882076" w:rsidRPr="00425EB9" w:rsidRDefault="00882076" w:rsidP="008820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szCs w:val="28"/>
          <w:lang w:eastAsia="ru-RU"/>
        </w:rPr>
        <w:t>Уровень доказательности и сила рекомендаций</w:t>
      </w:r>
    </w:p>
    <w:tbl>
      <w:tblPr>
        <w:tblW w:w="94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79"/>
        <w:gridCol w:w="1907"/>
        <w:gridCol w:w="3685"/>
        <w:gridCol w:w="2062"/>
      </w:tblGrid>
      <w:tr w:rsidR="00882076" w:rsidRPr="00425EB9" w:rsidTr="00C42E58">
        <w:tc>
          <w:tcPr>
            <w:tcW w:w="1779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Степень рекомендации</w:t>
            </w:r>
          </w:p>
        </w:tc>
        <w:tc>
          <w:tcPr>
            <w:tcW w:w="1907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Ясность риск / польза</w:t>
            </w:r>
          </w:p>
        </w:tc>
        <w:tc>
          <w:tcPr>
            <w:tcW w:w="3685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Качество подтверждающих доказательств</w:t>
            </w:r>
          </w:p>
        </w:tc>
        <w:tc>
          <w:tcPr>
            <w:tcW w:w="2062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Последствия</w:t>
            </w:r>
          </w:p>
        </w:tc>
      </w:tr>
      <w:tr w:rsidR="00882076" w:rsidRPr="00425EB9" w:rsidTr="00C42E58">
        <w:tc>
          <w:tcPr>
            <w:tcW w:w="1779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1A.</w:t>
            </w:r>
          </w:p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Сильная </w:t>
            </w: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рекомендация, высокое качество доказательств</w:t>
            </w:r>
          </w:p>
        </w:tc>
        <w:tc>
          <w:tcPr>
            <w:tcW w:w="1907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Доказательно и/или имеется общее </w:t>
            </w:r>
            <w:r w:rsidRPr="00425EB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мнение, что проводимое лечение или процедура выгодны, удобны и эффективны</w:t>
            </w:r>
          </w:p>
        </w:tc>
        <w:tc>
          <w:tcPr>
            <w:tcW w:w="3685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Данные получены на основе многоцентровых </w:t>
            </w:r>
            <w:proofErr w:type="spellStart"/>
            <w:r w:rsidRPr="00425E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рандомизированных</w:t>
            </w:r>
            <w:proofErr w:type="spellEnd"/>
            <w:r w:rsidRPr="00425E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425E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 xml:space="preserve">исследований или </w:t>
            </w:r>
            <w:proofErr w:type="spellStart"/>
            <w:r w:rsidRPr="00425EB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мета-анализов</w:t>
            </w:r>
            <w:proofErr w:type="spellEnd"/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. Дальнейшие исследования вряд ли изменят уверенность в оценке пользы и риска.</w:t>
            </w:r>
          </w:p>
        </w:tc>
        <w:tc>
          <w:tcPr>
            <w:tcW w:w="2062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 xml:space="preserve">Сильные рекомендации, </w:t>
            </w: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можно применять для большинства пациентов в большинстве случаев без оговорок. Клиницисты должны следовать данным рекомендациям, если ясного и убедительно обоснованного альтернативного подхода нет.</w:t>
            </w:r>
          </w:p>
        </w:tc>
      </w:tr>
      <w:tr w:rsidR="00882076" w:rsidRPr="00425EB9" w:rsidTr="00C42E58">
        <w:tc>
          <w:tcPr>
            <w:tcW w:w="1779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1В.</w:t>
            </w:r>
          </w:p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Сильная рекомендация, среднее качество доказательств</w:t>
            </w:r>
          </w:p>
        </w:tc>
        <w:tc>
          <w:tcPr>
            <w:tcW w:w="1907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0"/>
                <w:lang w:eastAsia="ru-RU"/>
              </w:rPr>
              <w:t>Доказательно и/или имеется общее мнение, что проводимое лечение или процедура выгодны, удобны и эффективны</w:t>
            </w:r>
          </w:p>
        </w:tc>
        <w:tc>
          <w:tcPr>
            <w:tcW w:w="3685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Данные из </w:t>
            </w:r>
            <w:proofErr w:type="spellStart"/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рандомизированных</w:t>
            </w:r>
            <w:proofErr w:type="spellEnd"/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контролируемых испытаний с некоторыми ограничениями (противоречивые результаты, методологические недостатки). Дальнейшие исследования (если выполняются), скорее всего, окажут влияние на уверенность в оценке пользы и риска и могут изменить оценку.</w:t>
            </w:r>
          </w:p>
        </w:tc>
        <w:tc>
          <w:tcPr>
            <w:tcW w:w="2062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Сильная рекомендация и относится к большинству пациентов. Клиницисты должны следовать данной рекомендации, если ясного и убедительно обоснованного альтернативного подхода нет.</w:t>
            </w:r>
          </w:p>
        </w:tc>
      </w:tr>
      <w:tr w:rsidR="00882076" w:rsidRPr="00425EB9" w:rsidTr="00C42E58">
        <w:tc>
          <w:tcPr>
            <w:tcW w:w="1779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1C.</w:t>
            </w:r>
          </w:p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Сильная рекомендация, низкое качество доказательств</w:t>
            </w:r>
          </w:p>
        </w:tc>
        <w:tc>
          <w:tcPr>
            <w:tcW w:w="1907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0"/>
                <w:lang w:eastAsia="ru-RU"/>
              </w:rPr>
              <w:t>Доказательно и/или имеется общее мнение, что проводимое лечение или процедура выгодны, удобны и эффективны</w:t>
            </w:r>
          </w:p>
        </w:tc>
        <w:tc>
          <w:tcPr>
            <w:tcW w:w="3685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Данные из наблюдательных исследований, несистемного клинического опыта, или из </w:t>
            </w:r>
            <w:proofErr w:type="spellStart"/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рандомизированных</w:t>
            </w:r>
            <w:proofErr w:type="spellEnd"/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контролируемых испытаний с серьезными недостатками. Любая оценка эффекта является неопределенной.</w:t>
            </w:r>
          </w:p>
        </w:tc>
        <w:tc>
          <w:tcPr>
            <w:tcW w:w="2062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Сильная рекомендация,  относится к большинству пациентов. Некоторые сведения доказательной базы, поддерживающей рекомендации, низкого качества.</w:t>
            </w:r>
          </w:p>
        </w:tc>
      </w:tr>
      <w:tr w:rsidR="00882076" w:rsidRPr="00425EB9" w:rsidTr="00C42E58">
        <w:tc>
          <w:tcPr>
            <w:tcW w:w="1779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2A.</w:t>
            </w:r>
          </w:p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Слабая рекомендация, высокое качество доказательств</w:t>
            </w:r>
          </w:p>
        </w:tc>
        <w:tc>
          <w:tcPr>
            <w:tcW w:w="1907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0"/>
                <w:lang w:eastAsia="ru-RU"/>
              </w:rPr>
              <w:t>Разночтения в доказательности и/или расхождение мнений о полезности/эффективности лечения или процедуры</w:t>
            </w:r>
          </w:p>
        </w:tc>
        <w:tc>
          <w:tcPr>
            <w:tcW w:w="3685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На основе выполненных </w:t>
            </w:r>
            <w:proofErr w:type="spellStart"/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рандомизированных</w:t>
            </w:r>
            <w:proofErr w:type="spellEnd"/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контролируемых испытаний или неопровержимых доказательств в какой-либо другой форме. Дальнейшее исследование вряд ли изменится нашу уверенность в оценке пользы и риска.</w:t>
            </w:r>
          </w:p>
        </w:tc>
        <w:tc>
          <w:tcPr>
            <w:tcW w:w="2062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Слабая рекомендация, оптимальные действия могут отличаться в зависимости от обстоятельств или состояния пациентов.</w:t>
            </w:r>
          </w:p>
        </w:tc>
      </w:tr>
      <w:tr w:rsidR="00882076" w:rsidRPr="00425EB9" w:rsidTr="00C42E58">
        <w:tc>
          <w:tcPr>
            <w:tcW w:w="1779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2B.</w:t>
            </w:r>
          </w:p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Слабая рекомендация, среднее качество доказательств</w:t>
            </w:r>
          </w:p>
        </w:tc>
        <w:tc>
          <w:tcPr>
            <w:tcW w:w="1907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0"/>
                <w:lang w:eastAsia="ru-RU"/>
              </w:rPr>
              <w:t>Разночтения в доказательности и/или расхождение мнений о полезности/эффективности лечения или процедуры</w:t>
            </w:r>
          </w:p>
        </w:tc>
        <w:tc>
          <w:tcPr>
            <w:tcW w:w="3685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Данные из </w:t>
            </w:r>
            <w:proofErr w:type="spellStart"/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рандомизированных</w:t>
            </w:r>
            <w:proofErr w:type="spellEnd"/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контролируемых испытаний с некоторыми ограничениями (противоречивые результаты, методологические недостатки, косвенные или неточные), или убедительных доказательств какого-либо другого дизайна. Дальнейшие исследования (если выполняются), скорее всего, окажут влияние на уверенность в оценке пользы и риска и могут изменить оценку.</w:t>
            </w:r>
          </w:p>
        </w:tc>
        <w:tc>
          <w:tcPr>
            <w:tcW w:w="2062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Слабая рекомендация, альтернативные подходы могут быть лучше для некоторых пациентов при некоторых обстоятельствах.</w:t>
            </w:r>
          </w:p>
        </w:tc>
      </w:tr>
      <w:tr w:rsidR="00882076" w:rsidRPr="00425EB9" w:rsidTr="00C42E58">
        <w:tc>
          <w:tcPr>
            <w:tcW w:w="1779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2C.</w:t>
            </w:r>
          </w:p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Слабая рекомендация, </w:t>
            </w: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низкое качество доказательств</w:t>
            </w:r>
          </w:p>
        </w:tc>
        <w:tc>
          <w:tcPr>
            <w:tcW w:w="1907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 xml:space="preserve">Разночтения в доказательности и/или расхождение </w:t>
            </w:r>
            <w:r w:rsidRPr="00425EB9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мнений о полезности/эффективности лечения или процедуры</w:t>
            </w:r>
          </w:p>
        </w:tc>
        <w:tc>
          <w:tcPr>
            <w:tcW w:w="3685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 xml:space="preserve">Данные из наблюдательных исследований, несистемного клинического опыта, или из </w:t>
            </w:r>
            <w:proofErr w:type="spellStart"/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рандомизированных</w:t>
            </w:r>
            <w:proofErr w:type="spellEnd"/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 контролируемых испытаний с серьезными недостатками. Любая оценка эффекта является неопределенной.</w:t>
            </w:r>
          </w:p>
        </w:tc>
        <w:tc>
          <w:tcPr>
            <w:tcW w:w="2062" w:type="dxa"/>
            <w:hideMark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 xml:space="preserve">Очень слабая рекомендация, другие варианты </w:t>
            </w:r>
            <w:r w:rsidRPr="00425EB9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лечения могут быть эффективны в равной степени</w:t>
            </w:r>
          </w:p>
        </w:tc>
      </w:tr>
    </w:tbl>
    <w:p w:rsidR="00882076" w:rsidRPr="00425EB9" w:rsidRDefault="00882076" w:rsidP="00882076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8350E7" w:rsidRPr="00425EB9" w:rsidRDefault="008350E7" w:rsidP="00AE54DB">
      <w:pPr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EB9">
        <w:rPr>
          <w:rFonts w:ascii="Times New Roman" w:hAnsi="Times New Roman"/>
          <w:b/>
          <w:bCs/>
          <w:color w:val="000000"/>
          <w:sz w:val="28"/>
          <w:szCs w:val="28"/>
        </w:rPr>
        <w:t>Определение</w:t>
      </w:r>
    </w:p>
    <w:p w:rsidR="00882076" w:rsidRPr="008C29B4" w:rsidRDefault="00D86AEF" w:rsidP="008C29B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25EB9">
        <w:rPr>
          <w:rFonts w:ascii="Times New Roman" w:hAnsi="Times New Roman"/>
          <w:b/>
          <w:bCs/>
          <w:color w:val="000000"/>
          <w:sz w:val="28"/>
          <w:szCs w:val="28"/>
        </w:rPr>
        <w:t>Отморожения (м</w:t>
      </w:r>
      <w:r w:rsidR="00AE54DB" w:rsidRPr="00425EB9">
        <w:rPr>
          <w:rFonts w:ascii="Times New Roman" w:hAnsi="Times New Roman"/>
          <w:b/>
          <w:bCs/>
          <w:color w:val="000000"/>
          <w:sz w:val="28"/>
          <w:szCs w:val="28"/>
        </w:rPr>
        <w:t>естная холодовая травма</w:t>
      </w:r>
      <w:r w:rsidRPr="00425EB9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AE54DB" w:rsidRPr="00425EB9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AE54DB" w:rsidRPr="00425EB9">
        <w:rPr>
          <w:rFonts w:ascii="Times New Roman" w:hAnsi="Times New Roman"/>
          <w:color w:val="000000"/>
          <w:sz w:val="28"/>
          <w:szCs w:val="28"/>
        </w:rPr>
        <w:t xml:space="preserve">- повреждение тканей в результате </w:t>
      </w:r>
      <w:r w:rsidR="00AE54DB" w:rsidRPr="00425EB9">
        <w:rPr>
          <w:rFonts w:ascii="Times New Roman" w:hAnsi="Times New Roman"/>
          <w:sz w:val="28"/>
          <w:szCs w:val="28"/>
        </w:rPr>
        <w:t>действия низких температур.</w:t>
      </w:r>
    </w:p>
    <w:p w:rsidR="00882076" w:rsidRPr="00425EB9" w:rsidRDefault="00882076" w:rsidP="008820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szCs w:val="28"/>
          <w:lang w:eastAsia="ru-RU"/>
        </w:rPr>
        <w:t>Классификаци</w:t>
      </w:r>
      <w:r w:rsidR="00D86AEF" w:rsidRPr="00425EB9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p w:rsidR="00882076" w:rsidRPr="00425EB9" w:rsidRDefault="00882076" w:rsidP="0088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Международная статистическая классификация болезней десятого пересмотра выделяет:</w:t>
      </w:r>
    </w:p>
    <w:p w:rsidR="00882076" w:rsidRPr="00425EB9" w:rsidRDefault="00882076" w:rsidP="0088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Т-33 – поверхностн</w:t>
      </w:r>
      <w:r w:rsidR="00D86AEF" w:rsidRPr="00425EB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е отморожени</w:t>
      </w:r>
      <w:r w:rsidR="00D86AEF" w:rsidRPr="00425E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2076" w:rsidRPr="00425EB9" w:rsidRDefault="00882076" w:rsidP="0088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Т-34 – отморожени</w:t>
      </w:r>
      <w:r w:rsidR="00D86AEF" w:rsidRPr="00425E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с некрозом тканей;</w:t>
      </w:r>
    </w:p>
    <w:p w:rsidR="00F84FF3" w:rsidRPr="00425EB9" w:rsidRDefault="00882076" w:rsidP="00F84F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Т-35 – </w:t>
      </w:r>
      <w:r w:rsidR="00D86AEF"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отморожение, захватывающее несколько областей тела, и </w:t>
      </w:r>
      <w:proofErr w:type="spellStart"/>
      <w:r w:rsidR="00D86AEF" w:rsidRPr="00425EB9">
        <w:rPr>
          <w:rFonts w:ascii="Times New Roman" w:eastAsia="Times New Roman" w:hAnsi="Times New Roman"/>
          <w:sz w:val="28"/>
          <w:szCs w:val="28"/>
          <w:lang w:eastAsia="ru-RU"/>
        </w:rPr>
        <w:t>неуточненное</w:t>
      </w:r>
      <w:proofErr w:type="spellEnd"/>
      <w:r w:rsidR="00D86AEF"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отморожение</w:t>
      </w:r>
    </w:p>
    <w:p w:rsidR="007F0A4E" w:rsidRPr="00425EB9" w:rsidRDefault="007F0A4E" w:rsidP="00F84F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hAnsi="Times New Roman"/>
          <w:sz w:val="28"/>
          <w:szCs w:val="28"/>
        </w:rPr>
        <w:t>T</w:t>
      </w:r>
      <w:r w:rsidR="00F84FF3" w:rsidRPr="00425EB9">
        <w:rPr>
          <w:rFonts w:ascii="Times New Roman" w:hAnsi="Times New Roman"/>
          <w:sz w:val="28"/>
          <w:szCs w:val="28"/>
        </w:rPr>
        <w:t>-</w:t>
      </w:r>
      <w:r w:rsidRPr="00425EB9">
        <w:rPr>
          <w:rFonts w:ascii="Times New Roman" w:hAnsi="Times New Roman"/>
          <w:sz w:val="28"/>
          <w:szCs w:val="28"/>
        </w:rPr>
        <w:t>69.0</w:t>
      </w:r>
      <w:r w:rsidR="00F84FF3" w:rsidRPr="00425EB9">
        <w:rPr>
          <w:rFonts w:ascii="Times New Roman" w:hAnsi="Times New Roman"/>
          <w:sz w:val="28"/>
          <w:szCs w:val="28"/>
        </w:rPr>
        <w:t xml:space="preserve"> -</w:t>
      </w:r>
      <w:r w:rsidRPr="00425EB9">
        <w:rPr>
          <w:rFonts w:ascii="Times New Roman" w:hAnsi="Times New Roman"/>
          <w:sz w:val="28"/>
          <w:szCs w:val="28"/>
        </w:rPr>
        <w:t xml:space="preserve"> Траншейная рука и стопа</w:t>
      </w:r>
      <w:r w:rsidR="00F84FF3" w:rsidRPr="00425EB9">
        <w:rPr>
          <w:rFonts w:ascii="Times New Roman" w:hAnsi="Times New Roman"/>
          <w:sz w:val="28"/>
          <w:szCs w:val="28"/>
        </w:rPr>
        <w:t>.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eastAsia="ru-RU"/>
        </w:rPr>
        <w:t>По глубине поражения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86AEF" w:rsidRPr="00425EB9">
        <w:rPr>
          <w:rFonts w:ascii="Times New Roman" w:eastAsia="Times New Roman" w:hAnsi="Times New Roman"/>
          <w:sz w:val="28"/>
          <w:lang w:eastAsia="ru-RU"/>
        </w:rPr>
        <w:t>отморожения</w:t>
      </w:r>
      <w:r w:rsidR="00F84FF3" w:rsidRPr="00425EB9">
        <w:rPr>
          <w:rFonts w:ascii="Times New Roman" w:eastAsia="Times New Roman" w:hAnsi="Times New Roman"/>
          <w:sz w:val="28"/>
          <w:lang w:eastAsia="ru-RU"/>
        </w:rPr>
        <w:t xml:space="preserve"> (местную </w:t>
      </w:r>
      <w:proofErr w:type="spellStart"/>
      <w:r w:rsidR="00F84FF3" w:rsidRPr="00425EB9">
        <w:rPr>
          <w:rFonts w:ascii="Times New Roman" w:eastAsia="Times New Roman" w:hAnsi="Times New Roman"/>
          <w:sz w:val="28"/>
          <w:lang w:eastAsia="ru-RU"/>
        </w:rPr>
        <w:t>холодовую</w:t>
      </w:r>
      <w:proofErr w:type="spellEnd"/>
      <w:r w:rsidR="00F84FF3" w:rsidRPr="00425EB9">
        <w:rPr>
          <w:rFonts w:ascii="Times New Roman" w:eastAsia="Times New Roman" w:hAnsi="Times New Roman"/>
          <w:sz w:val="28"/>
          <w:lang w:eastAsia="ru-RU"/>
        </w:rPr>
        <w:t xml:space="preserve"> травму)</w:t>
      </w:r>
      <w:r w:rsidR="00D86AEF" w:rsidRPr="00425EB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84FF3" w:rsidRPr="00425EB9">
        <w:rPr>
          <w:rFonts w:ascii="Times New Roman" w:eastAsia="Times New Roman" w:hAnsi="Times New Roman"/>
          <w:sz w:val="28"/>
          <w:lang w:eastAsia="ru-RU"/>
        </w:rPr>
        <w:t>принято разделять на 4 степени:</w:t>
      </w:r>
    </w:p>
    <w:p w:rsidR="00882076" w:rsidRPr="00425EB9" w:rsidRDefault="00882076" w:rsidP="00882076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val="en-US" w:eastAsia="ru-RU"/>
        </w:rPr>
        <w:t>I</w:t>
      </w:r>
      <w:r w:rsidRPr="00425EB9">
        <w:rPr>
          <w:rFonts w:ascii="Times New Roman" w:eastAsia="Times New Roman" w:hAnsi="Times New Roman"/>
          <w:b/>
          <w:sz w:val="28"/>
          <w:lang w:eastAsia="ru-RU"/>
        </w:rPr>
        <w:t xml:space="preserve"> степень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– имеет место расстройство кровообращения без некротических изменений тканей, полное выздоровление наступает к 7-10-му дню;</w:t>
      </w:r>
    </w:p>
    <w:p w:rsidR="00882076" w:rsidRPr="00425EB9" w:rsidRDefault="00882076" w:rsidP="00882076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val="en-US" w:eastAsia="ru-RU"/>
        </w:rPr>
        <w:t>II</w:t>
      </w:r>
      <w:r w:rsidRPr="00425EB9">
        <w:rPr>
          <w:rFonts w:ascii="Times New Roman" w:eastAsia="Times New Roman" w:hAnsi="Times New Roman"/>
          <w:b/>
          <w:sz w:val="28"/>
          <w:lang w:eastAsia="ru-RU"/>
        </w:rPr>
        <w:t xml:space="preserve"> степень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– характеризуется повреждением поверхностного слоя кожи, ростковый слой не поврежден, разрушенные элементы кожи спустя 2-3 недели восстанавливаются;</w:t>
      </w:r>
    </w:p>
    <w:p w:rsidR="00882076" w:rsidRPr="00425EB9" w:rsidRDefault="00882076" w:rsidP="00882076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val="en-US" w:eastAsia="ru-RU"/>
        </w:rPr>
        <w:t>III</w:t>
      </w:r>
      <w:r w:rsidRPr="00425EB9">
        <w:rPr>
          <w:rFonts w:ascii="Times New Roman" w:eastAsia="Times New Roman" w:hAnsi="Times New Roman"/>
          <w:b/>
          <w:sz w:val="28"/>
          <w:lang w:eastAsia="ru-RU"/>
        </w:rPr>
        <w:t xml:space="preserve"> степень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– некрозу подвергается вся толща кожи, зона некроза располагается в подкожной клетчатке, регенерация кожи возможна только в виде краевой эпителизации, после отторжения струпа развивается грануляционная ткань с последующим образованием рубцовой ткани, если не производилась пересадка кожи для закрытия дефекта;</w:t>
      </w:r>
    </w:p>
    <w:p w:rsidR="00882076" w:rsidRPr="00425EB9" w:rsidRDefault="00882076" w:rsidP="00882076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val="en-US" w:eastAsia="ru-RU"/>
        </w:rPr>
        <w:t>IV</w:t>
      </w:r>
      <w:r w:rsidRPr="00425EB9">
        <w:rPr>
          <w:rFonts w:ascii="Times New Roman" w:eastAsia="Times New Roman" w:hAnsi="Times New Roman"/>
          <w:b/>
          <w:sz w:val="28"/>
          <w:lang w:eastAsia="ru-RU"/>
        </w:rPr>
        <w:t xml:space="preserve"> степень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– некрозу подвергаются не только кожа, но и глубжележащие ткани, граница некроза на глубине проходит на уровне костей, развивается сухая или влажная гангрена пораженного сегмента, чаще всего дистальных отделов конечностей – стоп и кистей.</w:t>
      </w:r>
    </w:p>
    <w:p w:rsidR="00882076" w:rsidRPr="00425EB9" w:rsidRDefault="00995D22" w:rsidP="00882076">
      <w:pPr>
        <w:tabs>
          <w:tab w:val="left" w:pos="2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Первые две</w:t>
      </w:r>
      <w:r w:rsidR="00882076" w:rsidRPr="00425EB9">
        <w:rPr>
          <w:rFonts w:ascii="Times New Roman" w:eastAsia="Times New Roman" w:hAnsi="Times New Roman"/>
          <w:sz w:val="28"/>
          <w:lang w:eastAsia="ru-RU"/>
        </w:rPr>
        <w:t xml:space="preserve"> степени относятся к поверхностным отморожениям, III и IV – к глубоким.</w:t>
      </w:r>
    </w:p>
    <w:p w:rsidR="00882076" w:rsidRPr="00425EB9" w:rsidRDefault="00882076" w:rsidP="00882076">
      <w:pPr>
        <w:tabs>
          <w:tab w:val="left" w:pos="25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Классификация </w:t>
      </w:r>
      <w:r w:rsidR="00995D22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отморожений </w:t>
      </w:r>
      <w:r w:rsidRPr="008C29B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 этиологическому принципу</w:t>
      </w: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>:</w:t>
      </w:r>
    </w:p>
    <w:p w:rsidR="00882076" w:rsidRPr="00425EB9" w:rsidRDefault="00882076" w:rsidP="00882076">
      <w:pPr>
        <w:tabs>
          <w:tab w:val="left" w:pos="2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>1. От действия холодного воздуха.</w:t>
      </w:r>
    </w:p>
    <w:p w:rsidR="00882076" w:rsidRPr="00425EB9" w:rsidRDefault="00882076" w:rsidP="00882076">
      <w:pPr>
        <w:tabs>
          <w:tab w:val="left" w:pos="2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>2. При контакте с охлажденными предметами (контактные).</w:t>
      </w:r>
    </w:p>
    <w:p w:rsidR="00882076" w:rsidRPr="00425EB9" w:rsidRDefault="00882076" w:rsidP="00882076">
      <w:pPr>
        <w:tabs>
          <w:tab w:val="left" w:pos="2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>3. Вследствие погружения в холодную воду (иммерсионная стопа).</w:t>
      </w:r>
    </w:p>
    <w:p w:rsidR="00882076" w:rsidRPr="00425EB9" w:rsidRDefault="00882076" w:rsidP="00882076">
      <w:pPr>
        <w:tabs>
          <w:tab w:val="left" w:pos="25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>4. При длительном периодическом охлаждении во влажной среде (траншейная стопа).</w:t>
      </w:r>
    </w:p>
    <w:p w:rsidR="00882076" w:rsidRPr="00425EB9" w:rsidRDefault="007F0A4E" w:rsidP="00882076">
      <w:pPr>
        <w:tabs>
          <w:tab w:val="left" w:pos="2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 xml:space="preserve">Отморожения от действия холодного воздуха могут быть в форме окоченения </w:t>
      </w:r>
      <w:r w:rsidR="00F84FF3"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или </w:t>
      </w: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>оледенения</w:t>
      </w:r>
      <w:r w:rsidR="00882076"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>. Вторая форма в основно</w:t>
      </w:r>
      <w:r w:rsidR="00995D22">
        <w:rPr>
          <w:rFonts w:ascii="Times New Roman" w:eastAsia="Times New Roman" w:hAnsi="Times New Roman"/>
          <w:bCs/>
          <w:sz w:val="28"/>
          <w:szCs w:val="24"/>
          <w:lang w:eastAsia="ru-RU"/>
        </w:rPr>
        <w:t>м встречается в северо-восточных</w:t>
      </w:r>
      <w:r w:rsidR="00882076"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регионах страны и на Крайнем Севере. Частной разновидностью являются так называемые «высотные» отморожения, полученные в условиях высокогорья с пониженным парциальным давлением кислорода.</w:t>
      </w:r>
    </w:p>
    <w:p w:rsidR="00882076" w:rsidRPr="00425EB9" w:rsidRDefault="00882076" w:rsidP="00882076">
      <w:pPr>
        <w:pStyle w:val="a5"/>
        <w:spacing w:after="0"/>
        <w:jc w:val="both"/>
        <w:rPr>
          <w:rFonts w:ascii="Times New Roman" w:hAnsi="Times New Roman"/>
          <w:sz w:val="28"/>
          <w:szCs w:val="24"/>
        </w:rPr>
      </w:pPr>
      <w:r w:rsidRPr="00425EB9">
        <w:rPr>
          <w:rFonts w:ascii="Times New Roman" w:hAnsi="Times New Roman"/>
          <w:sz w:val="28"/>
          <w:szCs w:val="24"/>
        </w:rPr>
        <w:t>При местном пора</w:t>
      </w:r>
      <w:r w:rsidR="00F84FF3" w:rsidRPr="00425EB9">
        <w:rPr>
          <w:rFonts w:ascii="Times New Roman" w:hAnsi="Times New Roman"/>
          <w:sz w:val="28"/>
          <w:szCs w:val="24"/>
        </w:rPr>
        <w:t xml:space="preserve">жения холодом </w:t>
      </w:r>
      <w:r w:rsidR="00F84FF3" w:rsidRPr="008C29B4">
        <w:rPr>
          <w:rFonts w:ascii="Times New Roman" w:hAnsi="Times New Roman"/>
          <w:b/>
          <w:sz w:val="28"/>
          <w:szCs w:val="24"/>
        </w:rPr>
        <w:t>различают периоды</w:t>
      </w:r>
      <w:r w:rsidR="00F84FF3" w:rsidRPr="00425EB9">
        <w:rPr>
          <w:rFonts w:ascii="Times New Roman" w:hAnsi="Times New Roman"/>
          <w:sz w:val="28"/>
          <w:szCs w:val="24"/>
        </w:rPr>
        <w:t>:</w:t>
      </w:r>
    </w:p>
    <w:p w:rsidR="00882076" w:rsidRPr="00425EB9" w:rsidRDefault="00882076" w:rsidP="0088207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425E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25EB9">
        <w:rPr>
          <w:rFonts w:ascii="Times New Roman" w:hAnsi="Times New Roman"/>
          <w:sz w:val="28"/>
          <w:szCs w:val="24"/>
        </w:rPr>
        <w:t>дореактивный</w:t>
      </w:r>
      <w:proofErr w:type="spellEnd"/>
      <w:r w:rsidRPr="00425EB9">
        <w:rPr>
          <w:rFonts w:ascii="Times New Roman" w:hAnsi="Times New Roman"/>
          <w:sz w:val="28"/>
          <w:szCs w:val="24"/>
        </w:rPr>
        <w:t xml:space="preserve"> (с момента травмы до согревания тканей</w:t>
      </w:r>
      <w:r w:rsidR="00905543">
        <w:rPr>
          <w:rFonts w:ascii="Times New Roman" w:hAnsi="Times New Roman"/>
          <w:sz w:val="28"/>
          <w:szCs w:val="24"/>
        </w:rPr>
        <w:t>, восстановления кровообращения</w:t>
      </w:r>
      <w:r w:rsidR="00AB4B06">
        <w:rPr>
          <w:rFonts w:ascii="Times New Roman" w:hAnsi="Times New Roman"/>
          <w:sz w:val="28"/>
          <w:szCs w:val="24"/>
        </w:rPr>
        <w:t>);</w:t>
      </w:r>
    </w:p>
    <w:p w:rsidR="00882076" w:rsidRPr="00425EB9" w:rsidRDefault="00882076" w:rsidP="0088207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425EB9">
        <w:rPr>
          <w:rFonts w:ascii="Times New Roman" w:hAnsi="Times New Roman"/>
          <w:sz w:val="28"/>
          <w:szCs w:val="24"/>
        </w:rPr>
        <w:t xml:space="preserve"> ранний реактивный (с момента согревания </w:t>
      </w:r>
      <w:r w:rsidR="00905543">
        <w:rPr>
          <w:rFonts w:ascii="Times New Roman" w:hAnsi="Times New Roman"/>
          <w:sz w:val="28"/>
          <w:szCs w:val="24"/>
        </w:rPr>
        <w:t xml:space="preserve">тканей, восстановления кровообращения </w:t>
      </w:r>
      <w:r w:rsidR="00AB4B06">
        <w:rPr>
          <w:rFonts w:ascii="Times New Roman" w:hAnsi="Times New Roman"/>
          <w:sz w:val="28"/>
          <w:szCs w:val="24"/>
        </w:rPr>
        <w:t>до конца первых суток);</w:t>
      </w:r>
    </w:p>
    <w:p w:rsidR="00882076" w:rsidRPr="00425EB9" w:rsidRDefault="00882076" w:rsidP="0088207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425EB9">
        <w:rPr>
          <w:rFonts w:ascii="Times New Roman" w:hAnsi="Times New Roman"/>
          <w:sz w:val="28"/>
          <w:szCs w:val="24"/>
        </w:rPr>
        <w:t xml:space="preserve"> поздний реактивный (с начала</w:t>
      </w:r>
      <w:r w:rsidR="00EF00AA" w:rsidRPr="00425EB9">
        <w:rPr>
          <w:rFonts w:ascii="Times New Roman" w:hAnsi="Times New Roman"/>
          <w:sz w:val="28"/>
          <w:szCs w:val="24"/>
        </w:rPr>
        <w:t xml:space="preserve"> вторых до 5 – 15 суток)</w:t>
      </w:r>
      <w:r w:rsidR="00AB4B06">
        <w:rPr>
          <w:rFonts w:ascii="Times New Roman" w:hAnsi="Times New Roman"/>
          <w:sz w:val="28"/>
          <w:szCs w:val="24"/>
        </w:rPr>
        <w:t>;</w:t>
      </w:r>
    </w:p>
    <w:p w:rsidR="00882076" w:rsidRPr="00425EB9" w:rsidRDefault="00882076" w:rsidP="0088207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425EB9">
        <w:rPr>
          <w:rFonts w:ascii="Times New Roman" w:hAnsi="Times New Roman"/>
          <w:sz w:val="28"/>
          <w:szCs w:val="24"/>
        </w:rPr>
        <w:t xml:space="preserve"> </w:t>
      </w:r>
      <w:r w:rsidR="008567D6" w:rsidRPr="00425EB9">
        <w:rPr>
          <w:rFonts w:ascii="Times New Roman" w:hAnsi="Times New Roman"/>
          <w:sz w:val="28"/>
          <w:szCs w:val="24"/>
        </w:rPr>
        <w:t xml:space="preserve">гранулирования, эпителизации, рубцевания </w:t>
      </w:r>
      <w:r w:rsidRPr="00425EB9">
        <w:rPr>
          <w:rFonts w:ascii="Times New Roman" w:hAnsi="Times New Roman"/>
          <w:sz w:val="28"/>
          <w:szCs w:val="24"/>
        </w:rPr>
        <w:t>(</w:t>
      </w:r>
      <w:r w:rsidR="008567D6" w:rsidRPr="00425EB9">
        <w:rPr>
          <w:rFonts w:ascii="Times New Roman" w:hAnsi="Times New Roman"/>
          <w:sz w:val="28"/>
          <w:szCs w:val="24"/>
        </w:rPr>
        <w:t xml:space="preserve">с третьей недели </w:t>
      </w:r>
      <w:r w:rsidR="00905543">
        <w:rPr>
          <w:rFonts w:ascii="Times New Roman" w:hAnsi="Times New Roman"/>
          <w:sz w:val="28"/>
          <w:szCs w:val="24"/>
        </w:rPr>
        <w:t>до полного восстановления кожного покрова</w:t>
      </w:r>
      <w:r w:rsidR="00AB4B06">
        <w:rPr>
          <w:rFonts w:ascii="Times New Roman" w:hAnsi="Times New Roman"/>
          <w:sz w:val="28"/>
          <w:szCs w:val="24"/>
        </w:rPr>
        <w:t>);</w:t>
      </w:r>
    </w:p>
    <w:p w:rsidR="00882076" w:rsidRPr="00425EB9" w:rsidRDefault="00905543" w:rsidP="0088207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отдаленных последствий</w:t>
      </w:r>
      <w:r w:rsidR="00882076" w:rsidRPr="00425EB9">
        <w:rPr>
          <w:rFonts w:ascii="Times New Roman" w:hAnsi="Times New Roman"/>
          <w:sz w:val="28"/>
          <w:szCs w:val="24"/>
        </w:rPr>
        <w:t xml:space="preserve"> (симптомы </w:t>
      </w:r>
      <w:proofErr w:type="spellStart"/>
      <w:r w:rsidR="00882076" w:rsidRPr="00425EB9">
        <w:rPr>
          <w:rFonts w:ascii="Times New Roman" w:hAnsi="Times New Roman"/>
          <w:sz w:val="28"/>
          <w:szCs w:val="24"/>
        </w:rPr>
        <w:t>холодового</w:t>
      </w:r>
      <w:proofErr w:type="spellEnd"/>
      <w:r w:rsidR="00882076" w:rsidRPr="00425EB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82076" w:rsidRPr="00425EB9">
        <w:rPr>
          <w:rFonts w:ascii="Times New Roman" w:hAnsi="Times New Roman"/>
          <w:sz w:val="28"/>
          <w:szCs w:val="24"/>
        </w:rPr>
        <w:t>нейровасулита</w:t>
      </w:r>
      <w:proofErr w:type="spellEnd"/>
      <w:r w:rsidR="00882076" w:rsidRPr="00425EB9">
        <w:rPr>
          <w:rFonts w:ascii="Times New Roman" w:hAnsi="Times New Roman"/>
          <w:sz w:val="28"/>
          <w:szCs w:val="24"/>
        </w:rPr>
        <w:t>, дегенеративные процессы в костях, мягких тканях).</w:t>
      </w:r>
    </w:p>
    <w:p w:rsidR="00882076" w:rsidRPr="00425EB9" w:rsidRDefault="00882076" w:rsidP="00882076">
      <w:pPr>
        <w:tabs>
          <w:tab w:val="left" w:pos="2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Проявления </w:t>
      </w:r>
      <w:proofErr w:type="spellStart"/>
      <w:r w:rsidRPr="00425E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дореактивного</w:t>
      </w:r>
      <w:proofErr w:type="spellEnd"/>
      <w:r w:rsidRPr="00425E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периода крайне скудны:</w:t>
      </w:r>
      <w:r w:rsidRPr="00425E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побледнение </w:t>
      </w:r>
      <w:r w:rsidRPr="00425E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 похолодание</w:t>
      </w:r>
      <w:r w:rsidRPr="00425EB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кожи,</w:t>
      </w:r>
      <w:r w:rsidRPr="00425E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понижение и утрата чувствительности пора</w:t>
      </w:r>
      <w:r w:rsidRPr="00425E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женных участков, тугоподвижность. При отморожении в результате воздействия неинтенсивного, но влажного холода главными признаками в </w:t>
      </w:r>
      <w:r w:rsidRPr="00425EB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дореактивном</w:t>
      </w:r>
      <w:r w:rsidRPr="00425EB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периоде являются упорные нарастающие боли в стопах, отек и </w:t>
      </w:r>
      <w:proofErr w:type="spellStart"/>
      <w:r w:rsidRPr="00425E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мраморно-цианотичная</w:t>
      </w:r>
      <w:proofErr w:type="spellEnd"/>
      <w:r w:rsidRPr="00425E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окраска кожи.</w:t>
      </w:r>
    </w:p>
    <w:p w:rsidR="00882076" w:rsidRPr="00425EB9" w:rsidRDefault="00882076" w:rsidP="00882076">
      <w:pPr>
        <w:tabs>
          <w:tab w:val="left" w:pos="2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Особое значение имеет ранняя диагностика глубины поражения тканей при местной холодовой травме. </w:t>
      </w:r>
      <w:r w:rsidRPr="00425E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Диагностика в дореактивном периоде чрезвычайно затруднительна. Допустим</w:t>
      </w:r>
      <w:r w:rsidR="00444D5C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 в дореактивном периоде </w:t>
      </w:r>
      <w:r w:rsidRPr="00425EB9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не указывать степень отморожения.</w:t>
      </w:r>
    </w:p>
    <w:p w:rsidR="00882076" w:rsidRPr="00425EB9" w:rsidRDefault="00882076" w:rsidP="00882076">
      <w:pPr>
        <w:tabs>
          <w:tab w:val="left" w:pos="2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</w:t>
      </w:r>
      <w:r w:rsidR="00473C8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раннем </w:t>
      </w: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реактивном периоде клинические проявления быстро нарастают (табл. 2). Однако их правильная интерпретация требует большого опыта. Частота диагностических ошибок в течение первой недели </w:t>
      </w:r>
      <w:r w:rsidR="00473C8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после травмы </w:t>
      </w: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>может составлять от 30 до 80%.</w:t>
      </w:r>
    </w:p>
    <w:p w:rsidR="00882076" w:rsidRPr="00425EB9" w:rsidRDefault="00882076" w:rsidP="00882076">
      <w:pPr>
        <w:tabs>
          <w:tab w:val="left" w:pos="2560"/>
        </w:tabs>
        <w:spacing w:after="0" w:line="240" w:lineRule="auto"/>
        <w:ind w:left="1068"/>
        <w:contextualSpacing/>
        <w:jc w:val="righ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>Таблица 2</w:t>
      </w:r>
    </w:p>
    <w:p w:rsidR="00882076" w:rsidRPr="00425EB9" w:rsidRDefault="00882076" w:rsidP="00882076">
      <w:pPr>
        <w:tabs>
          <w:tab w:val="left" w:pos="2560"/>
        </w:tabs>
        <w:spacing w:after="0" w:line="240" w:lineRule="auto"/>
        <w:ind w:left="1068"/>
        <w:contextualSpacing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Ориентировочные критерии раннего прогнозирования глубины поражения в </w:t>
      </w:r>
      <w:r w:rsidR="00473C8D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раннем </w:t>
      </w:r>
      <w:r w:rsidRPr="00425EB9">
        <w:rPr>
          <w:rFonts w:ascii="Times New Roman" w:eastAsia="Times New Roman" w:hAnsi="Times New Roman"/>
          <w:bCs/>
          <w:sz w:val="28"/>
          <w:szCs w:val="24"/>
          <w:lang w:eastAsia="ru-RU"/>
        </w:rPr>
        <w:t>реактивном периоде (2В)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9"/>
        <w:gridCol w:w="2539"/>
        <w:gridCol w:w="3033"/>
        <w:gridCol w:w="3040"/>
      </w:tblGrid>
      <w:tr w:rsidR="00882076" w:rsidRPr="00425EB9" w:rsidTr="00C42E58">
        <w:tc>
          <w:tcPr>
            <w:tcW w:w="3138" w:type="dxa"/>
            <w:gridSpan w:val="2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Поверхностные поражения (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степени)</w:t>
            </w:r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Глубокие поражения (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степени)</w:t>
            </w:r>
          </w:p>
        </w:tc>
      </w:tr>
      <w:tr w:rsidR="00882076" w:rsidRPr="00425EB9" w:rsidTr="00C42E58">
        <w:tc>
          <w:tcPr>
            <w:tcW w:w="599" w:type="dxa"/>
            <w:tcBorders>
              <w:righ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 кожных покровов</w:t>
            </w:r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Гиперемия, легкий цианоз</w:t>
            </w:r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Выраженный цианоз</w:t>
            </w:r>
          </w:p>
        </w:tc>
      </w:tr>
      <w:tr w:rsidR="00882076" w:rsidRPr="00425EB9" w:rsidTr="00C42E58">
        <w:tc>
          <w:tcPr>
            <w:tcW w:w="599" w:type="dxa"/>
            <w:tcBorders>
              <w:righ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Капиллярный ответ</w:t>
            </w:r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Ослаблен</w:t>
            </w:r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2076" w:rsidRPr="00425EB9" w:rsidTr="00C42E58">
        <w:tc>
          <w:tcPr>
            <w:tcW w:w="599" w:type="dxa"/>
            <w:tcBorders>
              <w:righ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Чувствительность</w:t>
            </w:r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Резко ослаблена, иногда гиперестезия</w:t>
            </w:r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882076" w:rsidRPr="00425EB9" w:rsidTr="00C42E58">
        <w:tc>
          <w:tcPr>
            <w:tcW w:w="599" w:type="dxa"/>
            <w:tcBorders>
              <w:righ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Кожная температура</w:t>
            </w:r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Нормальная или снижена на 5 – 10 </w:t>
            </w:r>
            <w:proofErr w:type="spellStart"/>
            <w:r w:rsidRPr="00425EB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Резко снижена, на уровне комнатной или ниже </w:t>
            </w:r>
          </w:p>
        </w:tc>
      </w:tr>
      <w:tr w:rsidR="00882076" w:rsidRPr="00425EB9" w:rsidTr="00C42E58">
        <w:tc>
          <w:tcPr>
            <w:tcW w:w="599" w:type="dxa"/>
            <w:tcBorders>
              <w:righ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Пузыри</w:t>
            </w:r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Большие, сливные, циркулярно охватывают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пораженные сегменты, при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вялые, могут отсутствовать. </w:t>
            </w:r>
          </w:p>
        </w:tc>
      </w:tr>
      <w:tr w:rsidR="00882076" w:rsidRPr="00425EB9" w:rsidTr="00C42E58">
        <w:tc>
          <w:tcPr>
            <w:tcW w:w="599" w:type="dxa"/>
            <w:tcBorders>
              <w:righ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425EB9" w:rsidRDefault="00473C8D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оявление пузырей</w:t>
            </w:r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Появляются сразу</w:t>
            </w:r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Замедленное</w:t>
            </w:r>
          </w:p>
        </w:tc>
      </w:tr>
      <w:tr w:rsidR="00882076" w:rsidRPr="00425EB9" w:rsidTr="00C42E58">
        <w:tc>
          <w:tcPr>
            <w:tcW w:w="599" w:type="dxa"/>
            <w:tcBorders>
              <w:righ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Содержимое пузырей</w:t>
            </w:r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Светлое</w:t>
            </w:r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Мутное, геморрагическое, иногда ихорозное</w:t>
            </w:r>
          </w:p>
        </w:tc>
      </w:tr>
      <w:tr w:rsidR="00882076" w:rsidRPr="00425EB9" w:rsidTr="00C42E58">
        <w:tc>
          <w:tcPr>
            <w:tcW w:w="599" w:type="dxa"/>
            <w:tcBorders>
              <w:righ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Окраска дна раны</w:t>
            </w:r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Розовая, ярко-красная</w:t>
            </w:r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Багрово-цианотичная</w:t>
            </w:r>
            <w:proofErr w:type="spellEnd"/>
          </w:p>
        </w:tc>
      </w:tr>
      <w:tr w:rsidR="00882076" w:rsidRPr="00425EB9" w:rsidTr="00C42E58">
        <w:tc>
          <w:tcPr>
            <w:tcW w:w="599" w:type="dxa"/>
            <w:tcBorders>
              <w:righ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 раны</w:t>
            </w:r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Гладкая, блестящая, влажная</w:t>
            </w:r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Тусклая, «сухая»</w:t>
            </w:r>
          </w:p>
        </w:tc>
      </w:tr>
      <w:tr w:rsidR="00882076" w:rsidRPr="00425EB9" w:rsidTr="00C42E58">
        <w:tc>
          <w:tcPr>
            <w:tcW w:w="599" w:type="dxa"/>
            <w:tcBorders>
              <w:righ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Отек</w:t>
            </w:r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Резко выражен, распространяется в проксимальном направлении</w:t>
            </w:r>
          </w:p>
        </w:tc>
      </w:tr>
      <w:tr w:rsidR="00882076" w:rsidRPr="00425EB9" w:rsidTr="00C42E58">
        <w:tc>
          <w:tcPr>
            <w:tcW w:w="599" w:type="dxa"/>
            <w:tcBorders>
              <w:righ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Пульсация периферических артерий</w:t>
            </w:r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изменена</w:t>
            </w:r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определяется или резко ослаблена</w:t>
            </w:r>
          </w:p>
        </w:tc>
      </w:tr>
      <w:tr w:rsidR="00882076" w:rsidRPr="00425EB9" w:rsidTr="00C42E58">
        <w:tc>
          <w:tcPr>
            <w:tcW w:w="599" w:type="dxa"/>
            <w:tcBorders>
              <w:righ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Термография</w:t>
            </w:r>
            <w:proofErr w:type="spellEnd"/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Ослабление свечения на экране </w:t>
            </w:r>
            <w:proofErr w:type="spellStart"/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тепловизора</w:t>
            </w:r>
            <w:proofErr w:type="spellEnd"/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Отсутствие свечения на экране </w:t>
            </w:r>
            <w:proofErr w:type="spellStart"/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тепловизора</w:t>
            </w:r>
            <w:proofErr w:type="spellEnd"/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82076" w:rsidRPr="00425EB9" w:rsidTr="00C42E58">
        <w:tc>
          <w:tcPr>
            <w:tcW w:w="599" w:type="dxa"/>
            <w:tcBorders>
              <w:righ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Ангиография</w:t>
            </w:r>
          </w:p>
        </w:tc>
        <w:tc>
          <w:tcPr>
            <w:tcW w:w="3033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Кровоток сохранен</w:t>
            </w:r>
          </w:p>
        </w:tc>
        <w:tc>
          <w:tcPr>
            <w:tcW w:w="3040" w:type="dxa"/>
          </w:tcPr>
          <w:p w:rsidR="00882076" w:rsidRPr="00425EB9" w:rsidRDefault="00882076" w:rsidP="00C42E58">
            <w:pPr>
              <w:tabs>
                <w:tab w:val="left" w:pos="2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Кровоток отсутствует</w:t>
            </w:r>
          </w:p>
        </w:tc>
      </w:tr>
    </w:tbl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eastAsia="ru-RU"/>
        </w:rPr>
        <w:t>Классификация местной холодовой травмы по временным периодам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имеет решающее значение для эффективности интенсивной терапии, направленной на улучшение микроциркуляции в пораженном холодом с</w:t>
      </w:r>
      <w:r w:rsidR="00473C8D">
        <w:rPr>
          <w:rFonts w:ascii="Times New Roman" w:eastAsia="Times New Roman" w:hAnsi="Times New Roman"/>
          <w:sz w:val="28"/>
          <w:lang w:eastAsia="ru-RU"/>
        </w:rPr>
        <w:t>егменте конечности и уменьшение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уровня повреждения (табл. 3).</w:t>
      </w:r>
    </w:p>
    <w:p w:rsidR="00882076" w:rsidRPr="00425EB9" w:rsidRDefault="00882076" w:rsidP="0088207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lang w:eastAsia="ru-RU"/>
        </w:rPr>
      </w:pPr>
    </w:p>
    <w:p w:rsidR="00882076" w:rsidRPr="00425EB9" w:rsidRDefault="00882076" w:rsidP="0088207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>Таблица 3</w:t>
      </w:r>
    </w:p>
    <w:p w:rsidR="00882076" w:rsidRPr="00425EB9" w:rsidRDefault="00882076" w:rsidP="00882076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>Периоды местной холодовой травмы и эффективность интенсивной терапии</w:t>
      </w:r>
    </w:p>
    <w:tbl>
      <w:tblPr>
        <w:tblW w:w="0" w:type="auto"/>
        <w:jc w:val="center"/>
        <w:tblInd w:w="-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1"/>
        <w:gridCol w:w="6386"/>
      </w:tblGrid>
      <w:tr w:rsidR="00905543" w:rsidRPr="00425EB9" w:rsidTr="008C29B4">
        <w:trPr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43" w:rsidRPr="00425EB9" w:rsidRDefault="00905543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lang w:eastAsia="ru-RU"/>
              </w:rPr>
              <w:t>Период</w:t>
            </w:r>
            <w:r w:rsidR="008C29B4">
              <w:rPr>
                <w:rFonts w:ascii="Times New Roman" w:eastAsia="Times New Roman" w:hAnsi="Times New Roman"/>
                <w:sz w:val="24"/>
                <w:lang w:eastAsia="ru-RU"/>
              </w:rPr>
              <w:t>ы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43" w:rsidRPr="00425EB9" w:rsidRDefault="00905543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lang w:eastAsia="ru-RU"/>
              </w:rPr>
              <w:t>Эффективность интенсивной терапии</w:t>
            </w:r>
          </w:p>
        </w:tc>
      </w:tr>
      <w:tr w:rsidR="00905543" w:rsidRPr="00425EB9" w:rsidTr="008C29B4">
        <w:trPr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43" w:rsidRPr="00425EB9" w:rsidRDefault="00905543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lang w:eastAsia="ru-RU"/>
              </w:rPr>
              <w:t>Дореактивный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43" w:rsidRPr="00425EB9" w:rsidRDefault="00905543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lang w:eastAsia="ru-RU"/>
              </w:rPr>
              <w:t>+++</w:t>
            </w:r>
          </w:p>
        </w:tc>
      </w:tr>
      <w:tr w:rsidR="00905543" w:rsidRPr="00425EB9" w:rsidTr="008C29B4">
        <w:trPr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43" w:rsidRPr="00425EB9" w:rsidRDefault="00905543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lang w:eastAsia="ru-RU"/>
              </w:rPr>
              <w:t>Ранний реактивный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43" w:rsidRPr="00425EB9" w:rsidRDefault="00905543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lang w:eastAsia="ru-RU"/>
              </w:rPr>
              <w:t>++</w:t>
            </w:r>
          </w:p>
        </w:tc>
      </w:tr>
      <w:tr w:rsidR="00905543" w:rsidRPr="00425EB9" w:rsidTr="008C29B4">
        <w:trPr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43" w:rsidRPr="00425EB9" w:rsidRDefault="00905543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lang w:eastAsia="ru-RU"/>
              </w:rPr>
              <w:t>Поздний реактивный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43" w:rsidRPr="00425EB9" w:rsidRDefault="00905543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lang w:eastAsia="ru-RU"/>
              </w:rPr>
              <w:t>+</w:t>
            </w:r>
          </w:p>
        </w:tc>
      </w:tr>
      <w:tr w:rsidR="00905543" w:rsidRPr="00425EB9" w:rsidTr="008C29B4">
        <w:trPr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43" w:rsidRPr="00425EB9" w:rsidRDefault="00905543" w:rsidP="00425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lang w:eastAsia="ru-RU"/>
              </w:rPr>
              <w:t>Гранулирования, эпителизации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  <w:r w:rsidRPr="00425EB9">
              <w:rPr>
                <w:rFonts w:ascii="Times New Roman" w:eastAsia="Times New Roman" w:hAnsi="Times New Roman"/>
                <w:sz w:val="24"/>
                <w:lang w:eastAsia="ru-RU"/>
              </w:rPr>
              <w:t xml:space="preserve"> рубцевания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43" w:rsidRPr="00425EB9" w:rsidRDefault="00905543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lang w:eastAsia="ru-RU"/>
              </w:rPr>
              <w:t>–</w:t>
            </w:r>
          </w:p>
        </w:tc>
      </w:tr>
      <w:tr w:rsidR="00905543" w:rsidRPr="00425EB9" w:rsidTr="008C29B4">
        <w:trPr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43" w:rsidRPr="00425EB9" w:rsidRDefault="00905543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lang w:eastAsia="ru-RU"/>
              </w:rPr>
              <w:t>Отдалённых последствий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543" w:rsidRPr="00425EB9" w:rsidRDefault="00905543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lang w:eastAsia="ru-RU"/>
              </w:rPr>
              <w:t>–</w:t>
            </w:r>
          </w:p>
        </w:tc>
      </w:tr>
    </w:tbl>
    <w:p w:rsidR="00882076" w:rsidRPr="00425EB9" w:rsidRDefault="00882076" w:rsidP="008820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8567D6" w:rsidRPr="00425EB9" w:rsidRDefault="00882076" w:rsidP="00882076">
      <w:pPr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Оценка тяжести </w:t>
      </w:r>
      <w:r w:rsidR="00D86AEF" w:rsidRPr="00425EB9">
        <w:rPr>
          <w:rFonts w:ascii="Times New Roman" w:eastAsia="Times New Roman" w:hAnsi="Times New Roman"/>
          <w:b/>
          <w:sz w:val="28"/>
          <w:szCs w:val="24"/>
          <w:lang w:eastAsia="ru-RU"/>
        </w:rPr>
        <w:t>отморожений</w:t>
      </w:r>
      <w:r w:rsidR="00E30FE8" w:rsidRPr="00425EB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8567D6" w:rsidRPr="00425EB9">
        <w:rPr>
          <w:rFonts w:ascii="Times New Roman" w:eastAsia="Times New Roman" w:hAnsi="Times New Roman"/>
          <w:b/>
          <w:sz w:val="28"/>
          <w:szCs w:val="24"/>
          <w:lang w:eastAsia="ru-RU"/>
        </w:rPr>
        <w:t>(местной холодовой травмы)</w:t>
      </w:r>
    </w:p>
    <w:p w:rsidR="00882076" w:rsidRPr="00425EB9" w:rsidRDefault="00882076" w:rsidP="008820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4"/>
          <w:lang w:eastAsia="ru-RU"/>
        </w:rPr>
        <w:t xml:space="preserve">Для определения тяжести </w:t>
      </w:r>
      <w:r w:rsidR="00843720" w:rsidRPr="00425EB9">
        <w:rPr>
          <w:rFonts w:ascii="Times New Roman" w:eastAsia="Times New Roman" w:hAnsi="Times New Roman"/>
          <w:sz w:val="28"/>
          <w:szCs w:val="24"/>
          <w:lang w:eastAsia="ru-RU"/>
        </w:rPr>
        <w:t xml:space="preserve">отморожений </w:t>
      </w:r>
      <w:r w:rsidR="009F4F44" w:rsidRPr="00425EB9">
        <w:rPr>
          <w:rFonts w:ascii="Times New Roman" w:eastAsia="Times New Roman" w:hAnsi="Times New Roman"/>
          <w:sz w:val="28"/>
          <w:szCs w:val="24"/>
          <w:lang w:eastAsia="ru-RU"/>
        </w:rPr>
        <w:t xml:space="preserve">(местной холодовой травмы) </w:t>
      </w:r>
      <w:r w:rsidRPr="00425EB9">
        <w:rPr>
          <w:rFonts w:ascii="Times New Roman" w:eastAsia="Times New Roman" w:hAnsi="Times New Roman"/>
          <w:sz w:val="28"/>
          <w:szCs w:val="24"/>
          <w:lang w:eastAsia="ru-RU"/>
        </w:rPr>
        <w:t xml:space="preserve">возможна комплексная оценка глубины поражения, распространенности по площади, по срокам восстановления трудоспособности (табл. </w:t>
      </w:r>
      <w:r w:rsidR="00EF00AA" w:rsidRPr="00425EB9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425EB9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882076" w:rsidRPr="00425EB9" w:rsidRDefault="00882076" w:rsidP="00882076">
      <w:pPr>
        <w:tabs>
          <w:tab w:val="left" w:pos="256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EF00AA" w:rsidRPr="00425EB9">
        <w:rPr>
          <w:rFonts w:ascii="Times New Roman" w:eastAsia="Times New Roman" w:hAnsi="Times New Roman"/>
          <w:sz w:val="28"/>
          <w:szCs w:val="24"/>
          <w:lang w:eastAsia="ru-RU"/>
        </w:rPr>
        <w:t>4</w:t>
      </w:r>
    </w:p>
    <w:p w:rsidR="00882076" w:rsidRPr="00425EB9" w:rsidRDefault="00882076" w:rsidP="00882076">
      <w:pPr>
        <w:tabs>
          <w:tab w:val="left" w:pos="256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4"/>
          <w:lang w:eastAsia="ru-RU"/>
        </w:rPr>
        <w:t>Классификация отморожений</w:t>
      </w:r>
      <w:r w:rsidR="00425EB9" w:rsidRPr="00425EB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25EB9">
        <w:rPr>
          <w:rFonts w:ascii="Times New Roman" w:eastAsia="Times New Roman" w:hAnsi="Times New Roman"/>
          <w:sz w:val="28"/>
          <w:szCs w:val="24"/>
          <w:lang w:eastAsia="ru-RU"/>
        </w:rPr>
        <w:t>по примерным срокам восстановления трудоспособности (2В)</w:t>
      </w:r>
    </w:p>
    <w:tbl>
      <w:tblPr>
        <w:tblW w:w="9608" w:type="dxa"/>
        <w:tblCellMar>
          <w:left w:w="0" w:type="dxa"/>
          <w:right w:w="0" w:type="dxa"/>
        </w:tblCellMar>
        <w:tblLook w:val="04A0"/>
      </w:tblPr>
      <w:tblGrid>
        <w:gridCol w:w="1920"/>
        <w:gridCol w:w="5276"/>
        <w:gridCol w:w="2412"/>
      </w:tblGrid>
      <w:tr w:rsidR="00882076" w:rsidRPr="00425EB9" w:rsidTr="00C42E58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Тяжесть</w:t>
            </w:r>
          </w:p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отморожений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Общая характеристика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Сроки восстановления трудоспособности </w:t>
            </w:r>
          </w:p>
        </w:tc>
      </w:tr>
      <w:tr w:rsidR="00882076" w:rsidRPr="00425EB9" w:rsidTr="00C42E58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Легкие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Отморожения 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</w:t>
            </w:r>
          </w:p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Отморожения 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II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 отдельных фаланг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2-3 недели</w:t>
            </w:r>
          </w:p>
        </w:tc>
      </w:tr>
      <w:tr w:rsidR="00882076" w:rsidRPr="00425EB9" w:rsidTr="00C42E58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Средней</w:t>
            </w:r>
          </w:p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степени</w:t>
            </w:r>
          </w:p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тяжести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Отморожения 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II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 пальцев и пясти (плюсны)</w:t>
            </w:r>
          </w:p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Отморожения 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III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 площадью менее 5 см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position w:val="8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Отморожения 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IV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 ногтевых фаланг одного - двух пальцев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1-2 месяца</w:t>
            </w:r>
          </w:p>
        </w:tc>
      </w:tr>
      <w:tr w:rsidR="00882076" w:rsidRPr="00425EB9" w:rsidTr="00C42E58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Тяжелые</w:t>
            </w:r>
          </w:p>
        </w:tc>
        <w:tc>
          <w:tcPr>
            <w:tcW w:w="5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Отморожения 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III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 площадью более 5 см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position w:val="8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Все остальные отморожения 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val="en-US" w:eastAsia="ru-RU"/>
              </w:rPr>
              <w:t>IV</w:t>
            </w: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более 2 месяцев </w:t>
            </w:r>
          </w:p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или инвалидность</w:t>
            </w:r>
          </w:p>
        </w:tc>
      </w:tr>
    </w:tbl>
    <w:p w:rsidR="00882076" w:rsidRPr="00425EB9" w:rsidRDefault="00882076" w:rsidP="008820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882076" w:rsidRPr="00444D5C" w:rsidRDefault="00882076" w:rsidP="00444D5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eastAsia="ru-RU"/>
        </w:rPr>
        <w:t>Первичная медико-санитарная помощь</w:t>
      </w:r>
      <w:r w:rsidR="00946CB8">
        <w:rPr>
          <w:rFonts w:ascii="Times New Roman" w:eastAsia="Times New Roman" w:hAnsi="Times New Roman"/>
          <w:b/>
          <w:sz w:val="28"/>
          <w:lang w:eastAsia="ru-RU"/>
        </w:rPr>
        <w:t>;</w:t>
      </w:r>
      <w:r w:rsidR="00843720" w:rsidRPr="00425EB9">
        <w:rPr>
          <w:rFonts w:ascii="Times New Roman" w:eastAsia="Times New Roman" w:hAnsi="Times New Roman"/>
          <w:b/>
          <w:sz w:val="28"/>
          <w:lang w:eastAsia="ru-RU"/>
        </w:rPr>
        <w:t xml:space="preserve"> скорая</w:t>
      </w:r>
      <w:r w:rsidR="00946CB8">
        <w:rPr>
          <w:rFonts w:ascii="Times New Roman" w:eastAsia="Times New Roman" w:hAnsi="Times New Roman"/>
          <w:b/>
          <w:sz w:val="28"/>
          <w:lang w:eastAsia="ru-RU"/>
        </w:rPr>
        <w:t>, в том числе специализированная</w:t>
      </w:r>
      <w:r w:rsidR="00843720" w:rsidRPr="00425EB9">
        <w:rPr>
          <w:rFonts w:ascii="Times New Roman" w:eastAsia="Times New Roman" w:hAnsi="Times New Roman"/>
          <w:b/>
          <w:sz w:val="28"/>
          <w:lang w:eastAsia="ru-RU"/>
        </w:rPr>
        <w:t xml:space="preserve"> медицинская помощь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 xml:space="preserve">При диагностике </w:t>
      </w:r>
      <w:proofErr w:type="spellStart"/>
      <w:r w:rsidR="00843720" w:rsidRPr="00425EB9">
        <w:rPr>
          <w:rFonts w:ascii="Times New Roman" w:eastAsia="Times New Roman" w:hAnsi="Times New Roman"/>
          <w:sz w:val="28"/>
          <w:lang w:eastAsia="ru-RU"/>
        </w:rPr>
        <w:t>гиповолемии</w:t>
      </w:r>
      <w:proofErr w:type="spellEnd"/>
      <w:r w:rsidR="00843720" w:rsidRPr="00425EB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C29B4">
        <w:rPr>
          <w:rFonts w:ascii="Times New Roman" w:eastAsia="Times New Roman" w:hAnsi="Times New Roman"/>
          <w:sz w:val="28"/>
          <w:lang w:eastAsia="ru-RU"/>
        </w:rPr>
        <w:t>рекомендуется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внутривенная инфузия </w:t>
      </w:r>
      <w:r w:rsidR="008C29B4">
        <w:rPr>
          <w:rFonts w:ascii="Times New Roman" w:eastAsia="Times New Roman" w:hAnsi="Times New Roman"/>
          <w:sz w:val="28"/>
          <w:lang w:eastAsia="ru-RU"/>
        </w:rPr>
        <w:t xml:space="preserve">растворов </w:t>
      </w:r>
      <w:r w:rsidRPr="00425EB9">
        <w:rPr>
          <w:rFonts w:ascii="Times New Roman" w:eastAsia="Times New Roman" w:hAnsi="Times New Roman"/>
          <w:sz w:val="28"/>
          <w:lang w:eastAsia="ru-RU"/>
        </w:rPr>
        <w:t>изотонически</w:t>
      </w:r>
      <w:r w:rsidR="008C29B4">
        <w:rPr>
          <w:rFonts w:ascii="Times New Roman" w:eastAsia="Times New Roman" w:hAnsi="Times New Roman"/>
          <w:sz w:val="28"/>
          <w:lang w:eastAsia="ru-RU"/>
        </w:rPr>
        <w:t>х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кристаллоид</w:t>
      </w:r>
      <w:r w:rsidR="008C29B4">
        <w:rPr>
          <w:rFonts w:ascii="Times New Roman" w:eastAsia="Times New Roman" w:hAnsi="Times New Roman"/>
          <w:sz w:val="28"/>
          <w:lang w:eastAsia="ru-RU"/>
        </w:rPr>
        <w:t>ов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(1</w:t>
      </w:r>
      <w:r w:rsidRPr="00425EB9">
        <w:rPr>
          <w:rFonts w:ascii="Times New Roman" w:eastAsia="Times New Roman" w:hAnsi="Times New Roman"/>
          <w:sz w:val="28"/>
          <w:lang w:val="en-US" w:eastAsia="ru-RU"/>
        </w:rPr>
        <w:t>B</w:t>
      </w:r>
      <w:r w:rsidRPr="00425EB9">
        <w:rPr>
          <w:rFonts w:ascii="Times New Roman" w:eastAsia="Times New Roman" w:hAnsi="Times New Roman"/>
          <w:sz w:val="28"/>
          <w:lang w:eastAsia="ru-RU"/>
        </w:rPr>
        <w:t>).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>Всем пострадавшим с отморожениями конечностей необходимо снять кольца и браслеты, не</w:t>
      </w:r>
      <w:r w:rsidR="008C29B4">
        <w:rPr>
          <w:rFonts w:ascii="Times New Roman" w:eastAsia="Times New Roman" w:hAnsi="Times New Roman"/>
          <w:sz w:val="28"/>
          <w:lang w:eastAsia="ru-RU"/>
        </w:rPr>
        <w:t>льзя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растирать поражённые участки (2</w:t>
      </w:r>
      <w:r w:rsidRPr="00425EB9">
        <w:rPr>
          <w:rFonts w:ascii="Times New Roman" w:eastAsia="Times New Roman" w:hAnsi="Times New Roman"/>
          <w:sz w:val="28"/>
          <w:lang w:val="en-US" w:eastAsia="ru-RU"/>
        </w:rPr>
        <w:t>A</w:t>
      </w:r>
      <w:r w:rsidRPr="00425EB9">
        <w:rPr>
          <w:rFonts w:ascii="Times New Roman" w:eastAsia="Times New Roman" w:hAnsi="Times New Roman"/>
          <w:sz w:val="28"/>
          <w:lang w:eastAsia="ru-RU"/>
        </w:rPr>
        <w:t>).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 xml:space="preserve">Пострадавшим </w:t>
      </w:r>
      <w:r w:rsidR="00843720" w:rsidRPr="00425EB9">
        <w:rPr>
          <w:rFonts w:ascii="Times New Roman" w:eastAsia="Times New Roman" w:hAnsi="Times New Roman"/>
          <w:sz w:val="28"/>
          <w:lang w:eastAsia="ru-RU"/>
        </w:rPr>
        <w:t xml:space="preserve">с отморожениями </w:t>
      </w:r>
      <w:r w:rsidRPr="00425EB9">
        <w:rPr>
          <w:rFonts w:ascii="Times New Roman" w:eastAsia="Times New Roman" w:hAnsi="Times New Roman"/>
          <w:sz w:val="28"/>
          <w:lang w:eastAsia="ru-RU"/>
        </w:rPr>
        <w:t>в дореактивн</w:t>
      </w:r>
      <w:r w:rsidR="008C29B4">
        <w:rPr>
          <w:rFonts w:ascii="Times New Roman" w:eastAsia="Times New Roman" w:hAnsi="Times New Roman"/>
          <w:sz w:val="28"/>
          <w:lang w:eastAsia="ru-RU"/>
        </w:rPr>
        <w:t>ом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период</w:t>
      </w:r>
      <w:r w:rsidR="008C29B4">
        <w:rPr>
          <w:rFonts w:ascii="Times New Roman" w:eastAsia="Times New Roman" w:hAnsi="Times New Roman"/>
          <w:sz w:val="28"/>
          <w:lang w:eastAsia="ru-RU"/>
        </w:rPr>
        <w:t>е,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независимо от предполагаемой степени (глубины) </w:t>
      </w:r>
      <w:r w:rsidR="008C29B4">
        <w:rPr>
          <w:rFonts w:ascii="Times New Roman" w:eastAsia="Times New Roman" w:hAnsi="Times New Roman"/>
          <w:sz w:val="28"/>
          <w:lang w:eastAsia="ru-RU"/>
        </w:rPr>
        <w:t xml:space="preserve">поражения, 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на пострадавшие сегменты </w:t>
      </w:r>
      <w:r w:rsidR="008C29B4">
        <w:rPr>
          <w:rFonts w:ascii="Times New Roman" w:eastAsia="Times New Roman" w:hAnsi="Times New Roman"/>
          <w:sz w:val="28"/>
          <w:lang w:eastAsia="ru-RU"/>
        </w:rPr>
        <w:t>рекоменду</w:t>
      </w:r>
      <w:r w:rsidR="00696FE7">
        <w:rPr>
          <w:rFonts w:ascii="Times New Roman" w:eastAsia="Times New Roman" w:hAnsi="Times New Roman"/>
          <w:sz w:val="28"/>
          <w:lang w:eastAsia="ru-RU"/>
        </w:rPr>
        <w:t>ю</w:t>
      </w:r>
      <w:r w:rsidR="008C29B4">
        <w:rPr>
          <w:rFonts w:ascii="Times New Roman" w:eastAsia="Times New Roman" w:hAnsi="Times New Roman"/>
          <w:sz w:val="28"/>
          <w:lang w:eastAsia="ru-RU"/>
        </w:rPr>
        <w:t xml:space="preserve">тся </w:t>
      </w:r>
      <w:r w:rsidRPr="00425EB9">
        <w:rPr>
          <w:rFonts w:ascii="Times New Roman" w:eastAsia="Times New Roman" w:hAnsi="Times New Roman"/>
          <w:sz w:val="28"/>
          <w:lang w:eastAsia="ru-RU"/>
        </w:rPr>
        <w:t>теплоизолирующие многослойные ватно-марлевые повязки (например</w:t>
      </w:r>
      <w:r w:rsidR="008C29B4">
        <w:rPr>
          <w:rFonts w:ascii="Times New Roman" w:eastAsia="Times New Roman" w:hAnsi="Times New Roman"/>
          <w:sz w:val="28"/>
          <w:lang w:eastAsia="ru-RU"/>
        </w:rPr>
        <w:t>,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из слоя серой ваты толщиной не меньше 5 см) от кончиков пальцев до уровня на 20 см п</w:t>
      </w:r>
      <w:r w:rsidR="008C29B4">
        <w:rPr>
          <w:rFonts w:ascii="Times New Roman" w:eastAsia="Times New Roman" w:hAnsi="Times New Roman"/>
          <w:sz w:val="28"/>
          <w:lang w:eastAsia="ru-RU"/>
        </w:rPr>
        <w:t xml:space="preserve">роксимальнее границы поражения </w:t>
      </w:r>
      <w:r w:rsidR="00E76ECB">
        <w:rPr>
          <w:rFonts w:ascii="Times New Roman" w:eastAsia="Times New Roman" w:hAnsi="Times New Roman"/>
          <w:sz w:val="28"/>
          <w:lang w:eastAsia="ru-RU"/>
        </w:rPr>
        <w:t>на период не мене</w:t>
      </w:r>
      <w:r w:rsidRPr="00425EB9">
        <w:rPr>
          <w:rFonts w:ascii="Times New Roman" w:eastAsia="Times New Roman" w:hAnsi="Times New Roman"/>
          <w:sz w:val="28"/>
          <w:lang w:eastAsia="ru-RU"/>
        </w:rPr>
        <w:t>е 12 часов (1</w:t>
      </w:r>
      <w:r w:rsidRPr="00425EB9">
        <w:rPr>
          <w:rFonts w:ascii="Times New Roman" w:eastAsia="Times New Roman" w:hAnsi="Times New Roman"/>
          <w:sz w:val="28"/>
          <w:lang w:val="en-US" w:eastAsia="ru-RU"/>
        </w:rPr>
        <w:t>B</w:t>
      </w:r>
      <w:r w:rsidRPr="00425EB9">
        <w:rPr>
          <w:rFonts w:ascii="Times New Roman" w:eastAsia="Times New Roman" w:hAnsi="Times New Roman"/>
          <w:sz w:val="28"/>
          <w:lang w:eastAsia="ru-RU"/>
        </w:rPr>
        <w:t>).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>Пострадавшим в дореактивн</w:t>
      </w:r>
      <w:r w:rsidR="00E76ECB">
        <w:rPr>
          <w:rFonts w:ascii="Times New Roman" w:eastAsia="Times New Roman" w:hAnsi="Times New Roman"/>
          <w:sz w:val="28"/>
          <w:lang w:eastAsia="ru-RU"/>
        </w:rPr>
        <w:t>ом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и ранн</w:t>
      </w:r>
      <w:r w:rsidR="00E76ECB">
        <w:rPr>
          <w:rFonts w:ascii="Times New Roman" w:eastAsia="Times New Roman" w:hAnsi="Times New Roman"/>
          <w:sz w:val="28"/>
          <w:lang w:eastAsia="ru-RU"/>
        </w:rPr>
        <w:t>ем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реактивн</w:t>
      </w:r>
      <w:r w:rsidR="00E76ECB">
        <w:rPr>
          <w:rFonts w:ascii="Times New Roman" w:eastAsia="Times New Roman" w:hAnsi="Times New Roman"/>
          <w:sz w:val="28"/>
          <w:lang w:eastAsia="ru-RU"/>
        </w:rPr>
        <w:t>ом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период</w:t>
      </w:r>
      <w:r w:rsidR="00E76ECB">
        <w:rPr>
          <w:rFonts w:ascii="Times New Roman" w:eastAsia="Times New Roman" w:hAnsi="Times New Roman"/>
          <w:sz w:val="28"/>
          <w:lang w:eastAsia="ru-RU"/>
        </w:rPr>
        <w:t>ах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E76ECB">
        <w:rPr>
          <w:rFonts w:ascii="Times New Roman" w:eastAsia="Times New Roman" w:hAnsi="Times New Roman"/>
          <w:sz w:val="28"/>
          <w:lang w:eastAsia="ru-RU"/>
        </w:rPr>
        <w:t xml:space="preserve">отморожений 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при наличии болевого синдрома </w:t>
      </w:r>
      <w:r w:rsidR="00E76ECB">
        <w:rPr>
          <w:rFonts w:ascii="Times New Roman" w:eastAsia="Times New Roman" w:hAnsi="Times New Roman"/>
          <w:sz w:val="28"/>
          <w:lang w:eastAsia="ru-RU"/>
        </w:rPr>
        <w:t>рекомендуется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обезболивание согласно классической схемы фармакотерапии боли ВОЗ (1986).</w:t>
      </w:r>
    </w:p>
    <w:p w:rsidR="00882076" w:rsidRPr="00425EB9" w:rsidRDefault="00882076" w:rsidP="008820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eastAsia="ru-RU"/>
        </w:rPr>
        <w:t>Специализированная, в том числе высокотехнологичная медицинская помощь</w:t>
      </w:r>
    </w:p>
    <w:p w:rsidR="00882076" w:rsidRPr="00425EB9" w:rsidRDefault="00882076" w:rsidP="008820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 xml:space="preserve">Всем пациентам с отморожениями (в том числе прогнозируемыми) III-IV степени конечностей в первые 24 часа после получения холодовой травмы </w:t>
      </w:r>
      <w:r w:rsidR="00E76ECB">
        <w:rPr>
          <w:rFonts w:ascii="Times New Roman" w:eastAsia="Times New Roman" w:hAnsi="Times New Roman"/>
          <w:sz w:val="28"/>
          <w:lang w:eastAsia="ru-RU"/>
        </w:rPr>
        <w:t>рекомендуется</w:t>
      </w:r>
      <w:r w:rsidRPr="00425EB9">
        <w:rPr>
          <w:rFonts w:ascii="Times New Roman" w:eastAsia="Times New Roman" w:hAnsi="Times New Roman"/>
          <w:sz w:val="28"/>
          <w:lang w:eastAsia="ru-RU"/>
        </w:rPr>
        <w:t xml:space="preserve"> начать проведение комплекса интенсивной терапии. Это связано с функциональной значимостью дистальных сегментов конечностей и обратимостью некоторых патофизиологических процессов в данные сроки после воздействия холода. Продолжительность интенсивной медикаментозной терапии – 3-4 суток.</w:t>
      </w:r>
    </w:p>
    <w:p w:rsidR="00882076" w:rsidRPr="00425EB9" w:rsidRDefault="00882076" w:rsidP="0088207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EF00AA" w:rsidRPr="00425EB9">
        <w:rPr>
          <w:rFonts w:ascii="Times New Roman" w:eastAsia="Times New Roman" w:hAnsi="Times New Roman"/>
          <w:sz w:val="28"/>
          <w:szCs w:val="24"/>
          <w:lang w:eastAsia="ru-RU"/>
        </w:rPr>
        <w:t>5</w:t>
      </w:r>
    </w:p>
    <w:p w:rsidR="00E30FE8" w:rsidRPr="00425EB9" w:rsidRDefault="00882076" w:rsidP="00882076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eastAsia="ru-RU"/>
        </w:rPr>
        <w:t>Интенсивная терапия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82076" w:rsidRPr="00425EB9" w:rsidTr="00C42E58">
        <w:tc>
          <w:tcPr>
            <w:tcW w:w="4785" w:type="dxa"/>
          </w:tcPr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Комплекс интенсивной терапии</w:t>
            </w:r>
          </w:p>
        </w:tc>
        <w:tc>
          <w:tcPr>
            <w:tcW w:w="4786" w:type="dxa"/>
          </w:tcPr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Категория пациентов (показания)</w:t>
            </w:r>
          </w:p>
        </w:tc>
      </w:tr>
      <w:tr w:rsidR="00882076" w:rsidRPr="00425EB9" w:rsidTr="00C42E58">
        <w:tc>
          <w:tcPr>
            <w:tcW w:w="4785" w:type="dxa"/>
          </w:tcPr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Теплоизолирующие повязки (1</w:t>
            </w:r>
            <w:r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B</w:t>
            </w: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</w:p>
          <w:p w:rsidR="00CF0BE3" w:rsidRPr="00425EB9" w:rsidRDefault="00CF0BE3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4786" w:type="dxa"/>
          </w:tcPr>
          <w:p w:rsidR="00882076" w:rsidRPr="00425EB9" w:rsidRDefault="00E76ECB" w:rsidP="00E7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ациенты в дореактивн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ом 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период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е</w:t>
            </w:r>
            <w:r w:rsidR="0079718E">
              <w:rPr>
                <w:rFonts w:ascii="Times New Roman" w:eastAsia="Times New Roman" w:hAnsi="Times New Roman"/>
                <w:sz w:val="28"/>
                <w:lang w:eastAsia="ru-RU"/>
              </w:rPr>
              <w:t>,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независимо от степени (глубины) 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отморожени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й конечностей</w:t>
            </w:r>
          </w:p>
        </w:tc>
      </w:tr>
      <w:tr w:rsidR="00882076" w:rsidRPr="00425EB9" w:rsidTr="00C42E58">
        <w:tc>
          <w:tcPr>
            <w:tcW w:w="4785" w:type="dxa"/>
          </w:tcPr>
          <w:p w:rsidR="00882076" w:rsidRPr="00425EB9" w:rsidRDefault="00882076" w:rsidP="00DD0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Обезболивание согласно классической схемы фармакотерапии боли ВОЗ (1986)</w:t>
            </w:r>
          </w:p>
        </w:tc>
        <w:tc>
          <w:tcPr>
            <w:tcW w:w="4786" w:type="dxa"/>
          </w:tcPr>
          <w:p w:rsidR="00882076" w:rsidRPr="00425EB9" w:rsidRDefault="00E76ECB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ри наличии болевого синдрома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,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независимо от степени (глубины) отморожени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й</w:t>
            </w:r>
          </w:p>
        </w:tc>
      </w:tr>
      <w:tr w:rsidR="00882076" w:rsidRPr="00425EB9" w:rsidTr="00C42E58">
        <w:tc>
          <w:tcPr>
            <w:tcW w:w="4785" w:type="dxa"/>
          </w:tcPr>
          <w:p w:rsidR="00882076" w:rsidRPr="00425EB9" w:rsidRDefault="00882076" w:rsidP="00E7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Инфузия </w:t>
            </w:r>
            <w:r w:rsidR="00D96A18">
              <w:rPr>
                <w:rFonts w:ascii="Times New Roman" w:eastAsia="Times New Roman" w:hAnsi="Times New Roman"/>
                <w:sz w:val="28"/>
                <w:lang w:eastAsia="ru-RU"/>
              </w:rPr>
              <w:t xml:space="preserve">внутривенно </w:t>
            </w:r>
            <w:r w:rsidR="00E76ECB">
              <w:rPr>
                <w:rFonts w:ascii="Times New Roman" w:eastAsia="Times New Roman" w:hAnsi="Times New Roman"/>
                <w:sz w:val="28"/>
                <w:lang w:eastAsia="ru-RU"/>
              </w:rPr>
              <w:t xml:space="preserve">растворов  </w:t>
            </w: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изотонических кристаллоидов (1</w:t>
            </w:r>
            <w:r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B</w:t>
            </w: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882076" w:rsidRPr="00425EB9" w:rsidRDefault="00E76ECB" w:rsidP="00DD04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ациенты с </w:t>
            </w:r>
            <w:r w:rsidR="00DD046B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признаками </w:t>
            </w:r>
            <w:proofErr w:type="spellStart"/>
            <w:r w:rsidR="00BA08F6" w:rsidRPr="00425EB9">
              <w:rPr>
                <w:rFonts w:ascii="Times New Roman" w:eastAsia="Times New Roman" w:hAnsi="Times New Roman"/>
                <w:sz w:val="28"/>
                <w:lang w:eastAsia="ru-RU"/>
              </w:rPr>
              <w:t>гиповолемии</w:t>
            </w:r>
            <w:proofErr w:type="spellEnd"/>
            <w:r w:rsidR="00BA08F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</w:p>
        </w:tc>
      </w:tr>
      <w:tr w:rsidR="00882076" w:rsidRPr="00425EB9" w:rsidTr="00C42E58">
        <w:tc>
          <w:tcPr>
            <w:tcW w:w="4785" w:type="dxa"/>
          </w:tcPr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Регионарные блокады иннервации. Возможны следующие методики:</w:t>
            </w:r>
          </w:p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- продленная перидуральная блокада на уровне </w:t>
            </w:r>
            <w:r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L</w:t>
            </w:r>
            <w:r w:rsidRPr="00425EB9">
              <w:rPr>
                <w:rFonts w:ascii="Times New Roman" w:eastAsia="Times New Roman" w:hAnsi="Times New Roman"/>
                <w:sz w:val="28"/>
                <w:vertAlign w:val="subscript"/>
                <w:lang w:val="en-US" w:eastAsia="ru-RU"/>
              </w:rPr>
              <w:t>II</w:t>
            </w: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L</w:t>
            </w:r>
            <w:r w:rsidRPr="00425EB9">
              <w:rPr>
                <w:rFonts w:ascii="Times New Roman" w:eastAsia="Times New Roman" w:hAnsi="Times New Roman"/>
                <w:sz w:val="28"/>
                <w:vertAlign w:val="subscript"/>
                <w:lang w:val="en-US" w:eastAsia="ru-RU"/>
              </w:rPr>
              <w:t>IV</w:t>
            </w: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(2</w:t>
            </w:r>
            <w:r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B</w:t>
            </w: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);</w:t>
            </w:r>
          </w:p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- </w:t>
            </w:r>
            <w:proofErr w:type="spellStart"/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внутритазовые</w:t>
            </w:r>
            <w:proofErr w:type="spellEnd"/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(в т.ч. пролонгирован</w:t>
            </w:r>
            <w:r w:rsidR="00E76ECB">
              <w:rPr>
                <w:rFonts w:ascii="Times New Roman" w:eastAsia="Times New Roman" w:hAnsi="Times New Roman"/>
                <w:sz w:val="28"/>
                <w:lang w:eastAsia="ru-RU"/>
              </w:rPr>
              <w:t xml:space="preserve">ные) блокады при отморожениях нижних </w:t>
            </w: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конечностей любой локализации (2С)</w:t>
            </w:r>
          </w:p>
        </w:tc>
        <w:tc>
          <w:tcPr>
            <w:tcW w:w="4786" w:type="dxa"/>
          </w:tcPr>
          <w:p w:rsidR="00882076" w:rsidRPr="00425EB9" w:rsidRDefault="00E76ECB" w:rsidP="00E7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Пациенты в дореактивном и раннем реактивном периодах при прогнозировании отморожений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="00882076"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III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="00882076"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IV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степени нижних конечностей</w:t>
            </w:r>
          </w:p>
        </w:tc>
      </w:tr>
      <w:tr w:rsidR="00882076" w:rsidRPr="00425EB9" w:rsidTr="00C42E58">
        <w:tc>
          <w:tcPr>
            <w:tcW w:w="4785" w:type="dxa"/>
          </w:tcPr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Регионарные блокады иннервации. Возможны следующие методики:</w:t>
            </w:r>
          </w:p>
          <w:p w:rsidR="000C0672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- проводниковые блокады плечевых сплетений подмышечным доступом (2</w:t>
            </w:r>
            <w:r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B</w:t>
            </w: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  <w:r w:rsidR="00946CB8">
              <w:rPr>
                <w:rFonts w:ascii="Times New Roman" w:eastAsia="Times New Roman" w:hAnsi="Times New Roman"/>
                <w:sz w:val="28"/>
                <w:lang w:eastAsia="ru-RU"/>
              </w:rPr>
              <w:t>;</w:t>
            </w:r>
          </w:p>
          <w:p w:rsidR="00946CB8" w:rsidRPr="00425EB9" w:rsidRDefault="00946CB8" w:rsidP="00232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- </w:t>
            </w:r>
            <w:r w:rsidR="00232C3A"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проводниковые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блокады нервных стволов верхних конечностей (2С)</w:t>
            </w:r>
          </w:p>
        </w:tc>
        <w:tc>
          <w:tcPr>
            <w:tcW w:w="4786" w:type="dxa"/>
          </w:tcPr>
          <w:p w:rsidR="00882076" w:rsidRPr="00425EB9" w:rsidRDefault="00E76ECB" w:rsidP="00E7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Пациенты в дореактивном и раннем реактивном периодах 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при прогнозировании отморожений </w:t>
            </w:r>
            <w:r w:rsidR="00882076"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III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="00882076"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IV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степени верхних конечностей </w:t>
            </w:r>
          </w:p>
        </w:tc>
      </w:tr>
      <w:tr w:rsidR="00882076" w:rsidRPr="00425EB9" w:rsidTr="00C42E58">
        <w:trPr>
          <w:trHeight w:val="558"/>
        </w:trPr>
        <w:tc>
          <w:tcPr>
            <w:tcW w:w="4785" w:type="dxa"/>
          </w:tcPr>
          <w:p w:rsidR="00882076" w:rsidRPr="00425EB9" w:rsidRDefault="00882076" w:rsidP="00232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Прямые антикоагулянты </w:t>
            </w:r>
            <w:r w:rsidR="009E7635">
              <w:rPr>
                <w:rFonts w:ascii="Times New Roman" w:eastAsia="Times New Roman" w:hAnsi="Times New Roman"/>
                <w:sz w:val="28"/>
                <w:lang w:eastAsia="ru-RU"/>
              </w:rPr>
              <w:t xml:space="preserve">внутривенно или подкожно </w:t>
            </w: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(через 4 часа после </w:t>
            </w:r>
            <w:r w:rsidR="00E76ECB">
              <w:rPr>
                <w:rFonts w:ascii="Times New Roman" w:eastAsia="Times New Roman" w:hAnsi="Times New Roman"/>
                <w:sz w:val="28"/>
                <w:lang w:eastAsia="ru-RU"/>
              </w:rPr>
              <w:t>катетеризации</w:t>
            </w:r>
            <w:r w:rsidR="00232C3A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proofErr w:type="spellStart"/>
            <w:r w:rsidR="00232C3A">
              <w:rPr>
                <w:rFonts w:ascii="Times New Roman" w:eastAsia="Times New Roman" w:hAnsi="Times New Roman"/>
                <w:sz w:val="28"/>
                <w:lang w:eastAsia="ru-RU"/>
              </w:rPr>
              <w:t>пер</w:t>
            </w:r>
            <w:r w:rsidR="00232C3A" w:rsidRPr="00425EB9">
              <w:rPr>
                <w:rFonts w:ascii="Times New Roman" w:eastAsia="Times New Roman" w:hAnsi="Times New Roman"/>
                <w:sz w:val="28"/>
                <w:lang w:eastAsia="ru-RU"/>
              </w:rPr>
              <w:t>иду</w:t>
            </w:r>
            <w:r w:rsidR="00232C3A">
              <w:rPr>
                <w:rFonts w:ascii="Times New Roman" w:eastAsia="Times New Roman" w:hAnsi="Times New Roman"/>
                <w:sz w:val="28"/>
                <w:lang w:eastAsia="ru-RU"/>
              </w:rPr>
              <w:t>рального</w:t>
            </w:r>
            <w:proofErr w:type="spellEnd"/>
            <w:r w:rsidR="00232C3A">
              <w:rPr>
                <w:rFonts w:ascii="Times New Roman" w:eastAsia="Times New Roman" w:hAnsi="Times New Roman"/>
                <w:sz w:val="28"/>
                <w:lang w:eastAsia="ru-RU"/>
              </w:rPr>
              <w:t xml:space="preserve"> пространства</w:t>
            </w:r>
            <w:r w:rsidR="00E76ECB">
              <w:rPr>
                <w:rFonts w:ascii="Times New Roman" w:eastAsia="Times New Roman" w:hAnsi="Times New Roman"/>
                <w:sz w:val="28"/>
                <w:lang w:eastAsia="ru-RU"/>
              </w:rPr>
              <w:t xml:space="preserve">) </w:t>
            </w: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в профилактической дозе (2В)</w:t>
            </w:r>
          </w:p>
        </w:tc>
        <w:tc>
          <w:tcPr>
            <w:tcW w:w="4786" w:type="dxa"/>
          </w:tcPr>
          <w:p w:rsidR="00882076" w:rsidRPr="00425EB9" w:rsidRDefault="0079718E" w:rsidP="00DD04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</w:t>
            </w:r>
            <w:r w:rsidR="00E76ECB">
              <w:rPr>
                <w:rFonts w:ascii="Times New Roman" w:eastAsia="Times New Roman" w:hAnsi="Times New Roman"/>
                <w:sz w:val="28"/>
                <w:lang w:eastAsia="ru-RU"/>
              </w:rPr>
              <w:t>ациенты в дореактивном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и</w:t>
            </w:r>
            <w:r w:rsidR="00E76ECB">
              <w:rPr>
                <w:rFonts w:ascii="Times New Roman" w:eastAsia="Times New Roman" w:hAnsi="Times New Roman"/>
                <w:sz w:val="28"/>
                <w:lang w:eastAsia="ru-RU"/>
              </w:rPr>
              <w:t xml:space="preserve"> раннем реактивном периодах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при прогнозировании отморожений </w:t>
            </w:r>
            <w:r w:rsidR="00882076"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III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="00882076"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IV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степени конечностей</w:t>
            </w:r>
          </w:p>
        </w:tc>
      </w:tr>
      <w:tr w:rsidR="00882076" w:rsidRPr="00425EB9" w:rsidTr="00C42E58">
        <w:tc>
          <w:tcPr>
            <w:tcW w:w="4785" w:type="dxa"/>
          </w:tcPr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Спазмо</w:t>
            </w:r>
            <w:r w:rsidR="009E7635">
              <w:rPr>
                <w:rFonts w:ascii="Times New Roman" w:eastAsia="Times New Roman" w:hAnsi="Times New Roman"/>
                <w:sz w:val="28"/>
                <w:lang w:eastAsia="ru-RU"/>
              </w:rPr>
              <w:t xml:space="preserve">литики – </w:t>
            </w:r>
            <w:proofErr w:type="spellStart"/>
            <w:r w:rsidR="009E7635">
              <w:rPr>
                <w:rFonts w:ascii="Times New Roman" w:eastAsia="Times New Roman" w:hAnsi="Times New Roman"/>
                <w:sz w:val="28"/>
                <w:lang w:eastAsia="ru-RU"/>
              </w:rPr>
              <w:t>дротаверин</w:t>
            </w:r>
            <w:proofErr w:type="spellEnd"/>
            <w:r w:rsidR="009E7635">
              <w:rPr>
                <w:rFonts w:ascii="Times New Roman" w:eastAsia="Times New Roman" w:hAnsi="Times New Roman"/>
                <w:sz w:val="28"/>
                <w:lang w:eastAsia="ru-RU"/>
              </w:rPr>
              <w:t xml:space="preserve"> по 2 мл внутримышечно </w:t>
            </w: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через 6 часов (1С)</w:t>
            </w:r>
          </w:p>
        </w:tc>
        <w:tc>
          <w:tcPr>
            <w:tcW w:w="4786" w:type="dxa"/>
          </w:tcPr>
          <w:p w:rsidR="00882076" w:rsidRPr="00425EB9" w:rsidRDefault="0079718E" w:rsidP="00E76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</w:t>
            </w:r>
            <w:r w:rsidR="00E76ECB">
              <w:rPr>
                <w:rFonts w:ascii="Times New Roman" w:eastAsia="Times New Roman" w:hAnsi="Times New Roman"/>
                <w:sz w:val="28"/>
                <w:lang w:eastAsia="ru-RU"/>
              </w:rPr>
              <w:t>ациенты в дореактивном и раннем реактивном периодах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при прогнозировании отморожений </w:t>
            </w:r>
            <w:r w:rsidR="00882076"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III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="00882076"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IV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степени конечностей</w:t>
            </w:r>
          </w:p>
        </w:tc>
      </w:tr>
      <w:tr w:rsidR="00882076" w:rsidRPr="00425EB9" w:rsidTr="00C42E58">
        <w:tc>
          <w:tcPr>
            <w:tcW w:w="4785" w:type="dxa"/>
          </w:tcPr>
          <w:p w:rsidR="0079718E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Дезагреганты, </w:t>
            </w:r>
            <w:proofErr w:type="spellStart"/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антигипоксанты</w:t>
            </w:r>
            <w:proofErr w:type="spellEnd"/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и антиоксиданты</w:t>
            </w:r>
            <w:r w:rsidR="0079718E">
              <w:rPr>
                <w:rFonts w:ascii="Times New Roman" w:eastAsia="Times New Roman" w:hAnsi="Times New Roman"/>
                <w:sz w:val="28"/>
                <w:lang w:eastAsia="ru-RU"/>
              </w:rPr>
              <w:t>:</w:t>
            </w:r>
          </w:p>
          <w:p w:rsidR="00232C3A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– </w:t>
            </w:r>
            <w:r w:rsidRPr="00425EB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Инозин + </w:t>
            </w:r>
            <w:proofErr w:type="spellStart"/>
            <w:r w:rsidRPr="00425EB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Никотинамид</w:t>
            </w:r>
            <w:proofErr w:type="spellEnd"/>
            <w:r w:rsidRPr="00425EB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+ Рибофлавин + Янтарная кислота</w:t>
            </w:r>
            <w:r w:rsidR="009E763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внутривенно</w:t>
            </w: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по 10-20 мл через 12 ч</w:t>
            </w:r>
            <w:r w:rsidR="00232C3A">
              <w:rPr>
                <w:rFonts w:ascii="Times New Roman" w:eastAsia="Times New Roman" w:hAnsi="Times New Roman"/>
                <w:sz w:val="28"/>
                <w:lang w:eastAsia="ru-RU"/>
              </w:rPr>
              <w:t>асов на 5% растворе глюкозы или</w:t>
            </w:r>
          </w:p>
          <w:p w:rsidR="00882076" w:rsidRPr="00425EB9" w:rsidRDefault="00232C3A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- </w:t>
            </w:r>
            <w:proofErr w:type="spellStart"/>
            <w:r w:rsidR="00882076" w:rsidRPr="00425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Меглюмина</w:t>
            </w:r>
            <w:proofErr w:type="spellEnd"/>
            <w:r w:rsidR="00882076" w:rsidRPr="00425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натрия </w:t>
            </w:r>
            <w:proofErr w:type="spellStart"/>
            <w:r w:rsidR="00882076" w:rsidRPr="00425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сукцинат</w:t>
            </w:r>
            <w:proofErr w:type="spellEnd"/>
            <w:r w:rsidR="009E76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внутривенно</w:t>
            </w:r>
            <w:r w:rsidR="0079718E">
              <w:rPr>
                <w:rFonts w:ascii="Times New Roman" w:eastAsia="Times New Roman" w:hAnsi="Times New Roman"/>
                <w:sz w:val="28"/>
                <w:lang w:eastAsia="ru-RU"/>
              </w:rPr>
              <w:t xml:space="preserve"> по 400-800 мл </w:t>
            </w:r>
            <w:r w:rsidR="00F37C39">
              <w:rPr>
                <w:rFonts w:ascii="Times New Roman" w:eastAsia="Times New Roman" w:hAnsi="Times New Roman"/>
                <w:sz w:val="28"/>
                <w:lang w:eastAsia="ru-RU"/>
              </w:rPr>
              <w:t xml:space="preserve">в сутки 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(1</w:t>
            </w:r>
            <w:r w:rsidR="00882076"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C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882076" w:rsidRPr="00425EB9" w:rsidRDefault="00DD046B" w:rsidP="00F37C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Пациенты </w:t>
            </w:r>
            <w:r w:rsidR="00F37C39">
              <w:rPr>
                <w:rFonts w:ascii="Times New Roman" w:eastAsia="Times New Roman" w:hAnsi="Times New Roman"/>
                <w:sz w:val="28"/>
                <w:lang w:eastAsia="ru-RU"/>
              </w:rPr>
              <w:t>в дореактивном и</w:t>
            </w:r>
            <w:r w:rsidR="0079718E">
              <w:rPr>
                <w:rFonts w:ascii="Times New Roman" w:eastAsia="Times New Roman" w:hAnsi="Times New Roman"/>
                <w:sz w:val="28"/>
                <w:lang w:eastAsia="ru-RU"/>
              </w:rPr>
              <w:t xml:space="preserve"> раннем реактивном периодах 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при прогнозировании отморожений </w:t>
            </w:r>
            <w:r w:rsidR="00885F10"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III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="00882076"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IV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степени конечностей</w:t>
            </w:r>
          </w:p>
        </w:tc>
      </w:tr>
      <w:tr w:rsidR="00882076" w:rsidRPr="00425EB9" w:rsidTr="00C42E58">
        <w:tc>
          <w:tcPr>
            <w:tcW w:w="4785" w:type="dxa"/>
          </w:tcPr>
          <w:p w:rsidR="0079718E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Дезагреганты</w:t>
            </w:r>
            <w:r w:rsidR="0079718E">
              <w:rPr>
                <w:rFonts w:ascii="Times New Roman" w:eastAsia="Times New Roman" w:hAnsi="Times New Roman"/>
                <w:sz w:val="28"/>
                <w:lang w:eastAsia="ru-RU"/>
              </w:rPr>
              <w:t>:</w:t>
            </w:r>
          </w:p>
          <w:p w:rsidR="009E7635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– </w:t>
            </w:r>
            <w:proofErr w:type="spellStart"/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пентоксифиллин</w:t>
            </w:r>
            <w:proofErr w:type="spellEnd"/>
            <w:r w:rsidR="009E7635">
              <w:rPr>
                <w:rFonts w:ascii="Times New Roman" w:eastAsia="Times New Roman" w:hAnsi="Times New Roman"/>
                <w:sz w:val="28"/>
                <w:lang w:eastAsia="ru-RU"/>
              </w:rPr>
              <w:t xml:space="preserve"> 2% по 5-10 мл через 8 часов внутривенно капельно;</w:t>
            </w:r>
          </w:p>
          <w:p w:rsidR="00882076" w:rsidRPr="00425EB9" w:rsidRDefault="009E7635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- 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никотиновая кислота 1% по 3-5 мл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внутривенно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через 8 часов (1С)</w:t>
            </w:r>
          </w:p>
        </w:tc>
        <w:tc>
          <w:tcPr>
            <w:tcW w:w="4786" w:type="dxa"/>
          </w:tcPr>
          <w:p w:rsidR="00882076" w:rsidRPr="00425EB9" w:rsidRDefault="009E7635" w:rsidP="009E76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П</w:t>
            </w:r>
            <w:r w:rsidR="00855625" w:rsidRPr="00425EB9">
              <w:rPr>
                <w:rFonts w:ascii="Times New Roman" w:eastAsia="Times New Roman" w:hAnsi="Times New Roman"/>
                <w:sz w:val="28"/>
                <w:lang w:eastAsia="ru-RU"/>
              </w:rPr>
              <w:t>ациенты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в дореактивном и раннем реактивном периодах 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при прогнозировании отморожений </w:t>
            </w:r>
            <w:r w:rsidR="00882076"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III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-</w:t>
            </w:r>
            <w:r w:rsidR="00882076"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IV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степени конечностей</w:t>
            </w:r>
          </w:p>
        </w:tc>
      </w:tr>
      <w:tr w:rsidR="00882076" w:rsidRPr="00425EB9" w:rsidTr="00C42E58">
        <w:tc>
          <w:tcPr>
            <w:tcW w:w="4785" w:type="dxa"/>
          </w:tcPr>
          <w:p w:rsidR="00882076" w:rsidRPr="00425EB9" w:rsidRDefault="00882076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Антибактериальная терапия (1</w:t>
            </w:r>
            <w:r w:rsidRPr="00425EB9">
              <w:rPr>
                <w:rFonts w:ascii="Times New Roman" w:eastAsia="Times New Roman" w:hAnsi="Times New Roman"/>
                <w:sz w:val="28"/>
                <w:lang w:val="en-US" w:eastAsia="ru-RU"/>
              </w:rPr>
              <w:t>B</w:t>
            </w:r>
            <w:r w:rsidRPr="00425EB9">
              <w:rPr>
                <w:rFonts w:ascii="Times New Roman" w:eastAsia="Times New Roman" w:hAnsi="Times New Roman"/>
                <w:sz w:val="28"/>
                <w:lang w:eastAsia="ru-RU"/>
              </w:rPr>
              <w:t>)</w:t>
            </w:r>
          </w:p>
        </w:tc>
        <w:tc>
          <w:tcPr>
            <w:tcW w:w="4786" w:type="dxa"/>
          </w:tcPr>
          <w:p w:rsidR="00882076" w:rsidRPr="00425EB9" w:rsidRDefault="009E7635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П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ациенты с влажной гангреной крупного сегмента конечности (проксимальнее </w:t>
            </w:r>
            <w:proofErr w:type="spellStart"/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пястно</w:t>
            </w:r>
            <w:proofErr w:type="spellEnd"/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- и/или плюснефаланговых суставов); пациенты с инфекцией и сепсисом</w:t>
            </w:r>
          </w:p>
        </w:tc>
      </w:tr>
      <w:tr w:rsidR="00882076" w:rsidRPr="00425EB9" w:rsidTr="00C42E58">
        <w:tc>
          <w:tcPr>
            <w:tcW w:w="4785" w:type="dxa"/>
          </w:tcPr>
          <w:p w:rsidR="00882076" w:rsidRPr="00425EB9" w:rsidRDefault="009E7635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Профилактика столбняка</w:t>
            </w:r>
            <w:r w:rsidR="00882076" w:rsidRPr="00425EB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(1С)</w:t>
            </w:r>
          </w:p>
        </w:tc>
        <w:tc>
          <w:tcPr>
            <w:tcW w:w="4786" w:type="dxa"/>
          </w:tcPr>
          <w:p w:rsidR="00882076" w:rsidRPr="00425EB9" w:rsidRDefault="009E7635" w:rsidP="00C4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согласно приложению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№</w:t>
            </w:r>
            <w:r w:rsidR="00882076" w:rsidRPr="00425EB9">
              <w:rPr>
                <w:rFonts w:ascii="Times New Roman" w:eastAsia="Times New Roman" w:hAnsi="Times New Roman"/>
                <w:sz w:val="28"/>
                <w:lang w:eastAsia="ru-RU"/>
              </w:rPr>
              <w:t>12 к Приказу МЗ РФ №174 от 17.05.1999 г.</w:t>
            </w:r>
          </w:p>
        </w:tc>
      </w:tr>
    </w:tbl>
    <w:p w:rsidR="00882076" w:rsidRPr="00462387" w:rsidRDefault="00882076" w:rsidP="004623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>.</w:t>
      </w:r>
    </w:p>
    <w:p w:rsidR="00882076" w:rsidRPr="00425EB9" w:rsidRDefault="00882076" w:rsidP="0088207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4"/>
          <w:lang w:eastAsia="ru-RU"/>
        </w:rPr>
        <w:t>Таблица</w:t>
      </w:r>
      <w:r w:rsidR="00E30FE8" w:rsidRPr="00425EB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F00AA" w:rsidRPr="00425EB9">
        <w:rPr>
          <w:rFonts w:ascii="Times New Roman" w:eastAsia="Times New Roman" w:hAnsi="Times New Roman"/>
          <w:sz w:val="28"/>
          <w:szCs w:val="24"/>
          <w:lang w:eastAsia="ru-RU"/>
        </w:rPr>
        <w:t>6</w:t>
      </w:r>
    </w:p>
    <w:p w:rsidR="00882076" w:rsidRPr="00425EB9" w:rsidRDefault="00882076" w:rsidP="00882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bCs/>
          <w:sz w:val="28"/>
          <w:lang w:eastAsia="ru-RU"/>
        </w:rPr>
        <w:t>Консервативное и хирургическое лечение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769"/>
      </w:tblGrid>
      <w:tr w:rsidR="00882076" w:rsidRPr="00425EB9" w:rsidTr="00C42E58">
        <w:tc>
          <w:tcPr>
            <w:tcW w:w="2802" w:type="dxa"/>
          </w:tcPr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Период</w:t>
            </w:r>
          </w:p>
        </w:tc>
        <w:tc>
          <w:tcPr>
            <w:tcW w:w="6769" w:type="dxa"/>
          </w:tcPr>
          <w:p w:rsidR="00882076" w:rsidRPr="00425EB9" w:rsidRDefault="00882076" w:rsidP="00C42E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Повязки </w:t>
            </w:r>
          </w:p>
        </w:tc>
      </w:tr>
      <w:tr w:rsidR="00882076" w:rsidRPr="00425EB9" w:rsidTr="00C42E58">
        <w:tc>
          <w:tcPr>
            <w:tcW w:w="2802" w:type="dxa"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Дореактивный</w:t>
            </w:r>
          </w:p>
        </w:tc>
        <w:tc>
          <w:tcPr>
            <w:tcW w:w="6769" w:type="dxa"/>
          </w:tcPr>
          <w:p w:rsidR="00882076" w:rsidRPr="00425EB9" w:rsidRDefault="00882076" w:rsidP="00C42E5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Теплоизолирующие многослойные ватно-марлевые повязки толщиной не меньше 5 см от кончиков пальцев до уровня на 20 см проксимальнее границы поражения на период не меньше 12 часов (1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882076" w:rsidRPr="00425EB9" w:rsidTr="00C42E58">
        <w:tc>
          <w:tcPr>
            <w:tcW w:w="2802" w:type="dxa"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Ранний реактивный</w:t>
            </w:r>
          </w:p>
        </w:tc>
        <w:tc>
          <w:tcPr>
            <w:tcW w:w="6769" w:type="dxa"/>
          </w:tcPr>
          <w:p w:rsidR="00882076" w:rsidRPr="00425EB9" w:rsidRDefault="00882076" w:rsidP="008720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Обработка пораженных се</w:t>
            </w:r>
            <w:r w:rsidR="00855625"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гментов растворами антисептиков</w:t>
            </w:r>
            <w:r w:rsidR="008720D8"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Сухие ватно-марлевые повязки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(2С)</w:t>
            </w:r>
            <w:r w:rsidR="008720D8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82076" w:rsidRPr="00425EB9" w:rsidTr="00C42E58">
        <w:tc>
          <w:tcPr>
            <w:tcW w:w="2802" w:type="dxa"/>
          </w:tcPr>
          <w:p w:rsidR="00882076" w:rsidRPr="00425EB9" w:rsidRDefault="00882076" w:rsidP="00C42E5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Поздний реактивный</w:t>
            </w:r>
          </w:p>
        </w:tc>
        <w:tc>
          <w:tcPr>
            <w:tcW w:w="6769" w:type="dxa"/>
          </w:tcPr>
          <w:p w:rsidR="00882076" w:rsidRPr="00425EB9" w:rsidRDefault="00882076" w:rsidP="00C42E5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подозрении на глубокие отморожения – удаление отслоившегося эпидермиса.</w:t>
            </w:r>
          </w:p>
          <w:p w:rsidR="00882076" w:rsidRPr="00425EB9" w:rsidRDefault="00882076" w:rsidP="00C42E5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Повязки </w:t>
            </w:r>
            <w:r w:rsidR="0038608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(раневые покрытия) на пораженные участки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031C2" w:rsidRPr="00425EB9" w:rsidRDefault="00855625" w:rsidP="00C42E5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раствором антисептиков</w:t>
            </w:r>
            <w:r w:rsidR="000031C2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(1В)</w:t>
            </w:r>
            <w:r w:rsidR="0089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82076" w:rsidRPr="00425EB9" w:rsidRDefault="00E30FE8" w:rsidP="00C42E5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мазями </w:t>
            </w:r>
            <w:r w:rsidR="00855625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="00855625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водорастворимой</w:t>
            </w:r>
            <w:proofErr w:type="spellEnd"/>
            <w:r w:rsidR="00855625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основе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антибактериальным эффектом</w:t>
            </w:r>
            <w:r w:rsidR="00425EB9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(1В)</w:t>
            </w:r>
            <w:r w:rsidR="0089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720D8" w:rsidRPr="00425EB9" w:rsidRDefault="008720D8" w:rsidP="008720D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Смена</w:t>
            </w:r>
            <w:r w:rsidR="00386086"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повязок по мере необходимости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2076" w:rsidRPr="00425EB9" w:rsidRDefault="00882076" w:rsidP="00C42E5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уверенности, что отморожения поверхностные - отслоившийся эпидермис удаляется при признаках нагноения.</w:t>
            </w:r>
          </w:p>
          <w:p w:rsidR="008929B2" w:rsidRDefault="00386086" w:rsidP="00C42E5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30FE8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позднее 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сут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поражении 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всей кисти или стопы, выполняется </w:t>
            </w:r>
            <w:proofErr w:type="spellStart"/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некротомия</w:t>
            </w:r>
            <w:proofErr w:type="spellEnd"/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3-4 продольными разрезами через </w:t>
            </w:r>
            <w:proofErr w:type="spellStart"/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межпястные</w:t>
            </w:r>
            <w:proofErr w:type="spellEnd"/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межплюсневые</w:t>
            </w:r>
            <w:proofErr w:type="spellEnd"/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промежутки до 1-2 см дистальнее предполагаемой линии дем</w:t>
            </w:r>
            <w:r w:rsidR="0089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аркации; а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нестезия, </w:t>
            </w:r>
            <w:r w:rsidR="0089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правило, не требуется (1В).</w:t>
            </w:r>
          </w:p>
          <w:p w:rsidR="00882076" w:rsidRPr="00425EB9" w:rsidRDefault="00386086" w:rsidP="00C42E5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30FE8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позднее 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7-10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суток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поражении 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от пясти (плюсны) и проксимальнее выполняется </w:t>
            </w:r>
            <w:proofErr w:type="spellStart"/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некрэктомия</w:t>
            </w:r>
            <w:proofErr w:type="spellEnd"/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вычленение в ближайших и дистальных по отношен</w:t>
            </w:r>
            <w:r w:rsidR="0089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 к линии демаркации суставах; т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ребуется анестезия (1А).</w:t>
            </w:r>
          </w:p>
          <w:p w:rsidR="00882076" w:rsidRPr="00425EB9" w:rsidRDefault="008929B2" w:rsidP="008929B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Иммобилизация компрессионно-дистракционным аппаратом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7-14 сутки при поражении 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 области коленных суставов с последующим щадящим методом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разработки движений в суставе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создания артродеза при полном нарушении связочного аппарата коленного сустава (2В)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82076" w:rsidRPr="00425EB9" w:rsidTr="00C42E58">
        <w:tc>
          <w:tcPr>
            <w:tcW w:w="2802" w:type="dxa"/>
          </w:tcPr>
          <w:p w:rsidR="00882076" w:rsidRPr="00425EB9" w:rsidRDefault="00425EB9" w:rsidP="008243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Гранулирования,</w:t>
            </w:r>
            <w:r w:rsidR="0082431C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 xml:space="preserve"> эпителизации, </w:t>
            </w:r>
            <w:r w:rsidRPr="00425EB9">
              <w:rPr>
                <w:rFonts w:ascii="Times New Roman" w:eastAsia="Times New Roman" w:hAnsi="Times New Roman"/>
                <w:bCs/>
                <w:sz w:val="28"/>
                <w:lang w:eastAsia="ru-RU"/>
              </w:rPr>
              <w:t>рубцевания</w:t>
            </w:r>
          </w:p>
        </w:tc>
        <w:tc>
          <w:tcPr>
            <w:tcW w:w="6769" w:type="dxa"/>
          </w:tcPr>
          <w:p w:rsidR="00425EB9" w:rsidRPr="00425EB9" w:rsidRDefault="00425EB9" w:rsidP="00425EB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Повязки (раневые покрытия) на пораженные участки:</w:t>
            </w:r>
          </w:p>
          <w:p w:rsidR="00425EB9" w:rsidRPr="00425EB9" w:rsidRDefault="00425EB9" w:rsidP="00425EB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раствором антисептиков (1В)</w:t>
            </w:r>
            <w:r w:rsidR="0089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25EB9" w:rsidRPr="00425EB9" w:rsidRDefault="00425EB9" w:rsidP="00425EB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мазями на </w:t>
            </w:r>
            <w:proofErr w:type="spellStart"/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водорастворимой</w:t>
            </w:r>
            <w:proofErr w:type="spellEnd"/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основе с </w:t>
            </w:r>
            <w:r w:rsidR="0089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антибактериальным эффектом (1В).</w:t>
            </w:r>
          </w:p>
          <w:p w:rsidR="00882076" w:rsidRPr="00425EB9" w:rsidRDefault="00882076" w:rsidP="00C42E5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Смена повязок - ежедневно или по мере необходимости (2С).</w:t>
            </w:r>
          </w:p>
          <w:p w:rsidR="00882076" w:rsidRPr="00425EB9" w:rsidRDefault="00882076" w:rsidP="00C42E5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При отморожениях 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III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степени 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&gt; 5 см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аутопластика (при готовности раны) (2С).</w:t>
            </w:r>
          </w:p>
          <w:p w:rsidR="00882076" w:rsidRPr="00425EB9" w:rsidRDefault="00882076" w:rsidP="00C42E5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Аутодермопластику</w:t>
            </w:r>
            <w:proofErr w:type="spellEnd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расщепленным трансплантатом возможно применить для закрыт</w:t>
            </w:r>
            <w:r w:rsidR="00A64535"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ия ран тыла пясти или стопы,</w:t>
            </w:r>
            <w:r w:rsidR="00892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области коленных суставов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64535"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других локализаций 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площадью более 5</w:t>
            </w:r>
            <w:r w:rsidR="00892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см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="00892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2076" w:rsidRPr="00425EB9" w:rsidRDefault="00882076" w:rsidP="00C42E5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Ампутации сегментов конечностей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отморожении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89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следует осуществлять при достиже</w:t>
            </w:r>
            <w:r w:rsidR="00892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нии четкой демаркации и купировании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2ABD"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воспалительных явлений:</w:t>
            </w:r>
          </w:p>
          <w:p w:rsidR="00882076" w:rsidRPr="00425EB9" w:rsidRDefault="00882076" w:rsidP="00C42E5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а) </w:t>
            </w:r>
            <w:r w:rsidR="0089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отморожениях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на уровне ногтевых и средних фаланг пальцев кистей возможны обычные ампутации или «гильотинные» ампутации с пластикой </w:t>
            </w:r>
            <w:proofErr w:type="spellStart"/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островковыми</w:t>
            </w:r>
            <w:proofErr w:type="spellEnd"/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треугольными лоскутами;</w:t>
            </w:r>
          </w:p>
          <w:p w:rsidR="00882076" w:rsidRPr="00425EB9" w:rsidRDefault="00882076" w:rsidP="00C42E5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б) </w:t>
            </w:r>
            <w:r w:rsidR="0089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отморожениях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на уровне основных фаланг пальцев кистей и пясти целесообразны экономные ампутации с пластикой 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лоскутами на временной питающей ножке с плеча противоположной руки, брюшной стенки, из паховой области;</w:t>
            </w:r>
          </w:p>
          <w:p w:rsidR="00882076" w:rsidRPr="00425EB9" w:rsidRDefault="008929B2" w:rsidP="00C42E5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при отморожениях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882076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на уровне ногтевых и средних фаланг пальцев стопы выполняются обычные ампутации;</w:t>
            </w:r>
          </w:p>
          <w:p w:rsidR="00882076" w:rsidRPr="00425EB9" w:rsidRDefault="00882076" w:rsidP="00C42E5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г) кожно-жировые или </w:t>
            </w:r>
            <w:proofErr w:type="spellStart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кожно-фасциальные</w:t>
            </w:r>
            <w:proofErr w:type="spellEnd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лоскуты на временной питающей ножке (в т.ч. круглый стебель) возможно применить для закрытия ран пяточной области, торца культи стопы, кисти;</w:t>
            </w:r>
          </w:p>
          <w:p w:rsidR="007F0A4E" w:rsidRPr="00425EB9" w:rsidRDefault="007F0A4E" w:rsidP="007F0A4E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д) для закрытия дефектов задней поверхности пяточной области возможно применить </w:t>
            </w:r>
            <w:proofErr w:type="spellStart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кожно-фасциальные</w:t>
            </w:r>
            <w:proofErr w:type="spellEnd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островковые</w:t>
            </w:r>
            <w:proofErr w:type="spellEnd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лоскуты на сосудистой ножке с тыла стопы (тыльный лоскут стопы), задней (</w:t>
            </w:r>
            <w:proofErr w:type="spellStart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суральный</w:t>
            </w:r>
            <w:proofErr w:type="spellEnd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или латеральной  поверхности голени</w:t>
            </w:r>
            <w:r w:rsidR="00892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25EB9">
              <w:t xml:space="preserve"> 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или любой другой</w:t>
            </w:r>
            <w:r w:rsidR="008243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лоскут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="00A64535"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временной питающей ножке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F0A4E" w:rsidRPr="00425EB9" w:rsidRDefault="007F0A4E" w:rsidP="007F0A4E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е) </w:t>
            </w:r>
            <w:r w:rsidR="0089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отморожениях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области коленного сустава возможно применить ротационные лоскуты голени (</w:t>
            </w:r>
            <w:proofErr w:type="spellStart"/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сафенный</w:t>
            </w:r>
            <w:proofErr w:type="spellEnd"/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или с латеральной поверхности бедра</w:t>
            </w:r>
            <w:r w:rsidR="00892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любой друго</w:t>
            </w:r>
            <w:r w:rsidR="00A64535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="00824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лоскут </w:t>
            </w:r>
            <w:r w:rsidR="00A64535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временной питающей ножке;</w:t>
            </w:r>
          </w:p>
          <w:p w:rsidR="00882076" w:rsidRPr="00425EB9" w:rsidRDefault="00882076" w:rsidP="00C42E5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ж) в редких случаях </w:t>
            </w:r>
            <w:proofErr w:type="spellStart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субтотальной</w:t>
            </w:r>
            <w:proofErr w:type="spellEnd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гибели переднего и заднего отдела стопы, но сохраненном внутреннем своде</w:t>
            </w:r>
            <w:r w:rsidR="008929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ампутацию в нижней трети голени возможно завершить пластикой торца культи утильным кожно-апоневротическим лоскутом на заднем большеберцовом сосудистом пучке;</w:t>
            </w:r>
          </w:p>
          <w:p w:rsidR="00882076" w:rsidRPr="00425EB9" w:rsidRDefault="00882076" w:rsidP="00C42E5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при особых показаниях возможно выполнение микрохирургических пересадок, однако частота тромбозов существенно выше, чем при ожогах или механических повреждениях;</w:t>
            </w:r>
          </w:p>
          <w:p w:rsidR="00882076" w:rsidRPr="00425EB9" w:rsidRDefault="00882076" w:rsidP="00C42E5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25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и) оперативное лечение после отморожений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должно завершаться протезно-ортопедическим снабжением.</w:t>
            </w:r>
          </w:p>
        </w:tc>
      </w:tr>
    </w:tbl>
    <w:p w:rsidR="00DF0920" w:rsidRPr="00425EB9" w:rsidRDefault="00DF0920" w:rsidP="00DF0920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39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30FE8" w:rsidRPr="0082431C" w:rsidRDefault="00E30FE8" w:rsidP="00DF0920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39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425EB9">
        <w:rPr>
          <w:rFonts w:ascii="Times New Roman" w:eastAsiaTheme="minorHAnsi" w:hAnsi="Times New Roman"/>
          <w:bCs/>
          <w:sz w:val="24"/>
          <w:szCs w:val="24"/>
        </w:rPr>
        <w:t>Таблица 7</w:t>
      </w:r>
    </w:p>
    <w:p w:rsidR="00DF0920" w:rsidRPr="00425EB9" w:rsidRDefault="00DF0920" w:rsidP="00F37C39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left="39"/>
        <w:jc w:val="center"/>
        <w:rPr>
          <w:rFonts w:ascii="Times New Roman" w:eastAsiaTheme="minorHAnsi" w:hAnsi="Times New Roman"/>
          <w:sz w:val="24"/>
          <w:szCs w:val="24"/>
        </w:rPr>
      </w:pPr>
      <w:r w:rsidRPr="00425EB9">
        <w:rPr>
          <w:rFonts w:ascii="Times New Roman" w:eastAsiaTheme="minorHAnsi" w:hAnsi="Times New Roman"/>
          <w:b/>
          <w:bCs/>
          <w:sz w:val="24"/>
          <w:szCs w:val="24"/>
        </w:rPr>
        <w:t>КРИТЕРИИ</w:t>
      </w:r>
      <w:r w:rsidRPr="00425EB9">
        <w:rPr>
          <w:rFonts w:ascii="Times New Roman" w:eastAsiaTheme="minorHAnsi" w:hAnsi="Times New Roman"/>
          <w:b/>
          <w:bCs/>
          <w:spacing w:val="-20"/>
          <w:sz w:val="24"/>
          <w:szCs w:val="24"/>
        </w:rPr>
        <w:t xml:space="preserve"> </w:t>
      </w:r>
      <w:r w:rsidRPr="00425EB9">
        <w:rPr>
          <w:rFonts w:ascii="Times New Roman" w:eastAsiaTheme="minorHAnsi" w:hAnsi="Times New Roman"/>
          <w:b/>
          <w:bCs/>
          <w:spacing w:val="-1"/>
          <w:sz w:val="24"/>
          <w:szCs w:val="24"/>
        </w:rPr>
        <w:t>ОЦЕНКИ</w:t>
      </w:r>
      <w:r w:rsidRPr="00425EB9">
        <w:rPr>
          <w:rFonts w:ascii="Times New Roman" w:eastAsiaTheme="minorHAnsi" w:hAnsi="Times New Roman"/>
          <w:b/>
          <w:bCs/>
          <w:spacing w:val="-20"/>
          <w:sz w:val="24"/>
          <w:szCs w:val="24"/>
        </w:rPr>
        <w:t xml:space="preserve"> </w:t>
      </w:r>
      <w:r w:rsidRPr="00425EB9">
        <w:rPr>
          <w:rFonts w:ascii="Times New Roman" w:eastAsiaTheme="minorHAnsi" w:hAnsi="Times New Roman"/>
          <w:b/>
          <w:bCs/>
          <w:sz w:val="24"/>
          <w:szCs w:val="24"/>
        </w:rPr>
        <w:t>КАЧЕСТВА</w:t>
      </w:r>
      <w:r w:rsidRPr="00425EB9">
        <w:rPr>
          <w:rFonts w:ascii="Times New Roman" w:eastAsiaTheme="minorHAnsi" w:hAnsi="Times New Roman"/>
          <w:b/>
          <w:bCs/>
          <w:spacing w:val="-20"/>
          <w:sz w:val="24"/>
          <w:szCs w:val="24"/>
        </w:rPr>
        <w:t xml:space="preserve"> </w:t>
      </w:r>
      <w:r w:rsidRPr="00425EB9">
        <w:rPr>
          <w:rFonts w:ascii="Times New Roman" w:eastAsiaTheme="minorHAnsi" w:hAnsi="Times New Roman"/>
          <w:b/>
          <w:bCs/>
          <w:spacing w:val="-1"/>
          <w:sz w:val="24"/>
          <w:szCs w:val="24"/>
        </w:rPr>
        <w:t>МЕДИЦИНСКОЙ</w:t>
      </w:r>
      <w:r w:rsidRPr="00425EB9">
        <w:rPr>
          <w:rFonts w:ascii="Times New Roman" w:eastAsiaTheme="minorHAnsi" w:hAnsi="Times New Roman"/>
          <w:b/>
          <w:bCs/>
          <w:spacing w:val="-20"/>
          <w:sz w:val="24"/>
          <w:szCs w:val="24"/>
        </w:rPr>
        <w:t xml:space="preserve"> </w:t>
      </w:r>
      <w:r w:rsidRPr="00425EB9">
        <w:rPr>
          <w:rFonts w:ascii="Times New Roman" w:eastAsiaTheme="minorHAnsi" w:hAnsi="Times New Roman"/>
          <w:b/>
          <w:bCs/>
          <w:spacing w:val="-2"/>
          <w:sz w:val="24"/>
          <w:szCs w:val="24"/>
        </w:rPr>
        <w:t>ПОМОЩИ</w:t>
      </w:r>
    </w:p>
    <w:p w:rsidR="00DF0920" w:rsidRPr="00425EB9" w:rsidRDefault="00DF0920" w:rsidP="00DF092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HAnsi" w:hAnsi="Times New Roman"/>
          <w:b/>
          <w:bCs/>
          <w:sz w:val="7"/>
          <w:szCs w:val="7"/>
        </w:rPr>
      </w:pPr>
    </w:p>
    <w:tbl>
      <w:tblPr>
        <w:tblW w:w="9571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7210"/>
        <w:gridCol w:w="1521"/>
      </w:tblGrid>
      <w:tr w:rsidR="00DF0920" w:rsidRPr="00425EB9" w:rsidTr="00C42E58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DF0920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10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№</w:t>
            </w:r>
            <w:r w:rsidRPr="00425EB9">
              <w:rPr>
                <w:rFonts w:ascii="Times New Roman" w:eastAsiaTheme="minorHAnsi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DF0920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Критерии</w:t>
            </w:r>
            <w:r w:rsidRPr="00425EB9">
              <w:rPr>
                <w:rFonts w:ascii="Times New Roman" w:eastAsiaTheme="minorHAnsi" w:hAnsi="Times New Roman"/>
                <w:spacing w:val="-25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качества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DF0920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33" w:right="130" w:firstLine="24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Оценка</w:t>
            </w:r>
            <w:r w:rsidRPr="00425EB9">
              <w:rPr>
                <w:rFonts w:ascii="Times New Roman" w:eastAsiaTheme="minorHAnsi" w:hAnsi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выполнения</w:t>
            </w:r>
          </w:p>
        </w:tc>
      </w:tr>
      <w:tr w:rsidR="00DF0920" w:rsidRPr="00425EB9" w:rsidTr="008929B2">
        <w:trPr>
          <w:trHeight w:hRule="exact" w:val="64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DF0920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38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4"/>
                <w:sz w:val="24"/>
                <w:szCs w:val="24"/>
              </w:rPr>
              <w:t>1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704EB6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4" w:right="28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Выполнен</w:t>
            </w:r>
            <w:r w:rsidRPr="00425EB9">
              <w:rPr>
                <w:rFonts w:ascii="Times New Roman" w:eastAsiaTheme="minorHAnsi" w:hAnsi="Times New Roman"/>
                <w:spacing w:val="-15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осмотр</w:t>
            </w:r>
            <w:r w:rsidRPr="00425EB9"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пациента</w:t>
            </w:r>
            <w:r w:rsidRPr="00425EB9">
              <w:rPr>
                <w:rFonts w:ascii="Times New Roman" w:eastAsiaTheme="minorHAnsi" w:hAnsi="Times New Roman"/>
                <w:spacing w:val="-15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врачом-хирургом</w:t>
            </w:r>
            <w:r w:rsidRPr="00425EB9">
              <w:rPr>
                <w:rFonts w:ascii="Times New Roman" w:eastAsiaTheme="minorHAnsi" w:hAnsi="Times New Roman"/>
                <w:spacing w:val="-14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или</w:t>
            </w:r>
            <w:r w:rsidRPr="00425EB9">
              <w:rPr>
                <w:rFonts w:ascii="Times New Roman" w:eastAsiaTheme="minorHAnsi" w:hAnsi="Times New Roman"/>
                <w:spacing w:val="-14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травматологом-</w:t>
            </w:r>
            <w:r w:rsidRPr="00425EB9">
              <w:rPr>
                <w:rFonts w:ascii="Times New Roman" w:eastAsiaTheme="minorHAnsi" w:hAnsi="Times New Roman"/>
                <w:spacing w:val="72"/>
                <w:w w:val="9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ортопедом</w:t>
            </w:r>
            <w:r w:rsidRPr="00425EB9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не</w:t>
            </w:r>
            <w:r w:rsidRPr="00425EB9">
              <w:rPr>
                <w:rFonts w:ascii="Times New Roman" w:eastAsiaTheme="minorHAnsi" w:hAnsi="Times New Roman"/>
                <w:spacing w:val="-7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r w:rsidRPr="00425EB9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425EB9">
              <w:rPr>
                <w:rFonts w:ascii="Times New Roman" w:eastAsiaTheme="minorHAnsi" w:hAnsi="Times New Roman"/>
                <w:spacing w:val="-6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часа</w:t>
            </w:r>
            <w:r w:rsidRPr="00425EB9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2"/>
                <w:sz w:val="24"/>
                <w:szCs w:val="24"/>
              </w:rPr>
              <w:t>от</w:t>
            </w:r>
            <w:r w:rsidRPr="00425EB9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момента</w:t>
            </w:r>
            <w:r w:rsidRPr="00425EB9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поступления</w:t>
            </w:r>
            <w:r w:rsidRPr="00425EB9">
              <w:rPr>
                <w:rFonts w:ascii="Times New Roman" w:eastAsiaTheme="minorHAnsi" w:hAnsi="Times New Roman"/>
                <w:spacing w:val="-5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425EB9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стационар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DF0920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39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</w:tr>
      <w:tr w:rsidR="00DF0920" w:rsidRPr="00425EB9" w:rsidTr="00C42E58">
        <w:trPr>
          <w:trHeight w:hRule="exact" w:val="62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DF092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3"/>
                <w:szCs w:val="23"/>
              </w:rPr>
            </w:pPr>
          </w:p>
          <w:p w:rsidR="00DF0920" w:rsidRPr="00425EB9" w:rsidRDefault="00C42E58" w:rsidP="00DF092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4"/>
                <w:sz w:val="24"/>
                <w:szCs w:val="24"/>
              </w:rPr>
              <w:t>2</w:t>
            </w:r>
            <w:r w:rsidR="00DF0920" w:rsidRPr="00425EB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696FE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12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Проведен</w:t>
            </w:r>
            <w:r w:rsidRPr="00425EB9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туалет</w:t>
            </w:r>
            <w:r w:rsidR="007D2985" w:rsidRPr="00425EB9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 xml:space="preserve"> пораженной области</w:t>
            </w:r>
            <w:r w:rsidRPr="00425EB9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425EB9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на</w:t>
            </w:r>
            <w:r w:rsidR="00696FE7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лож</w:t>
            </w:r>
            <w:r w:rsidR="008929B2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ением</w:t>
            </w:r>
            <w:r w:rsidRPr="00425EB9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лечебных</w:t>
            </w:r>
            <w:r w:rsidRPr="00425EB9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повязок</w:t>
            </w:r>
            <w:r w:rsidRPr="00425EB9">
              <w:rPr>
                <w:rFonts w:ascii="Times New Roman" w:eastAsiaTheme="minorHAnsi" w:hAnsi="Times New Roman"/>
                <w:spacing w:val="-7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425EB9">
              <w:rPr>
                <w:rFonts w:ascii="Times New Roman" w:eastAsiaTheme="minorHAnsi" w:hAnsi="Times New Roman"/>
                <w:spacing w:val="36"/>
                <w:w w:val="9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первые</w:t>
            </w:r>
            <w:r w:rsidRPr="00425EB9">
              <w:rPr>
                <w:rFonts w:ascii="Times New Roman" w:eastAsiaTheme="minorHAnsi" w:hAnsi="Times New Roman"/>
                <w:spacing w:val="-11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сутки</w:t>
            </w:r>
            <w:r w:rsidRPr="00425EB9">
              <w:rPr>
                <w:rFonts w:ascii="Times New Roman" w:eastAsiaTheme="minorHAnsi" w:hAnsi="Times New Roman"/>
                <w:spacing w:val="-13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после</w:t>
            </w:r>
            <w:r w:rsidRPr="00425EB9">
              <w:rPr>
                <w:rFonts w:ascii="Times New Roman" w:eastAsiaTheme="minorHAnsi" w:hAnsi="Times New Roman"/>
                <w:spacing w:val="-11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поступления</w:t>
            </w:r>
            <w:r w:rsidRPr="00425EB9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пациента</w:t>
            </w:r>
            <w:r w:rsidRPr="00425EB9">
              <w:rPr>
                <w:rFonts w:ascii="Times New Roman" w:eastAsiaTheme="minorHAnsi" w:hAnsi="Times New Roman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DF0920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39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</w:tr>
      <w:tr w:rsidR="00DF0920" w:rsidRPr="00425EB9" w:rsidTr="006C7341">
        <w:trPr>
          <w:trHeight w:hRule="exact" w:val="64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DF092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  <w:p w:rsidR="00DF0920" w:rsidRPr="00425EB9" w:rsidRDefault="00C42E58" w:rsidP="00DF092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8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3</w:t>
            </w:r>
            <w:r w:rsidR="00DF0920"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6C7341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4" w:right="9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Проведен</w:t>
            </w:r>
            <w:r w:rsidRPr="00425EB9">
              <w:rPr>
                <w:rFonts w:ascii="Times New Roman" w:eastAsiaTheme="minorHAnsi" w:hAnsi="Times New Roman"/>
                <w:spacing w:val="53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мониторинг</w:t>
            </w:r>
            <w:r w:rsidRPr="00425EB9">
              <w:rPr>
                <w:rFonts w:ascii="Times New Roman" w:eastAsiaTheme="minorHAnsi" w:hAnsi="Times New Roman"/>
                <w:spacing w:val="48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результатов</w:t>
            </w:r>
            <w:r w:rsidRPr="00425EB9">
              <w:rPr>
                <w:rFonts w:ascii="Times New Roman" w:eastAsiaTheme="minorHAnsi" w:hAnsi="Times New Roman"/>
                <w:spacing w:val="53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местного</w:t>
            </w:r>
            <w:r w:rsidRPr="00425EB9">
              <w:rPr>
                <w:rFonts w:ascii="Times New Roman" w:eastAsiaTheme="minorHAnsi" w:hAnsi="Times New Roman"/>
                <w:spacing w:val="44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лечения</w:t>
            </w:r>
            <w:r w:rsidRPr="00425EB9">
              <w:rPr>
                <w:rFonts w:ascii="Times New Roman" w:eastAsiaTheme="minorHAnsi" w:hAnsi="Times New Roman"/>
                <w:spacing w:val="51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425EB9">
              <w:rPr>
                <w:rFonts w:ascii="Times New Roman" w:eastAsiaTheme="minorHAnsi" w:hAnsi="Times New Roman"/>
                <w:spacing w:val="4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оценкой</w:t>
            </w:r>
            <w:r w:rsidRPr="00425EB9">
              <w:rPr>
                <w:rFonts w:ascii="Times New Roman" w:eastAsiaTheme="minorHAnsi" w:hAnsi="Times New Roman"/>
                <w:spacing w:val="41"/>
                <w:w w:val="9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состояния</w:t>
            </w:r>
            <w:r w:rsidRPr="00425EB9">
              <w:rPr>
                <w:rFonts w:ascii="Times New Roman" w:eastAsiaTheme="minorHAnsi" w:hAnsi="Times New Roman"/>
                <w:spacing w:val="-5"/>
                <w:sz w:val="24"/>
                <w:szCs w:val="24"/>
              </w:rPr>
              <w:t xml:space="preserve"> </w:t>
            </w:r>
            <w:r w:rsidR="001F08B5"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пораженных областей</w:t>
            </w:r>
            <w:r w:rsidRPr="00425EB9">
              <w:rPr>
                <w:rFonts w:ascii="Times New Roman" w:eastAsiaTheme="minorHAnsi" w:hAnsi="Times New Roman"/>
                <w:spacing w:val="-4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425EB9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динамике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DF0920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Theme="minorHAnsi" w:hAnsi="Times New Roman"/>
                <w:b/>
                <w:bCs/>
              </w:rPr>
            </w:pPr>
          </w:p>
          <w:p w:rsidR="00DF0920" w:rsidRPr="00425EB9" w:rsidRDefault="00DF0920" w:rsidP="00DF092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9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</w:tr>
      <w:tr w:rsidR="00DF0920" w:rsidRPr="00425EB9" w:rsidTr="006C7341">
        <w:trPr>
          <w:trHeight w:hRule="exact" w:val="43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C42E58" w:rsidP="00DF0920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38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4</w:t>
            </w:r>
            <w:r w:rsidR="00DF0920"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6C7341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Выполнено</w:t>
            </w:r>
            <w:r w:rsidRPr="00425EB9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хирургическое</w:t>
            </w:r>
            <w:r w:rsidRPr="00425EB9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лечение</w:t>
            </w:r>
            <w:r w:rsidRPr="00425EB9">
              <w:rPr>
                <w:rFonts w:ascii="Times New Roman" w:eastAsiaTheme="minorHAnsi" w:hAnsi="Times New Roman"/>
                <w:spacing w:val="-11"/>
                <w:sz w:val="24"/>
                <w:szCs w:val="24"/>
              </w:rPr>
              <w:t xml:space="preserve"> </w:t>
            </w:r>
            <w:r w:rsidR="00C42E58" w:rsidRPr="00425EB9">
              <w:rPr>
                <w:rFonts w:ascii="Times New Roman" w:eastAsiaTheme="minorHAnsi" w:hAnsi="Times New Roman"/>
                <w:spacing w:val="-11"/>
                <w:sz w:val="24"/>
                <w:szCs w:val="24"/>
              </w:rPr>
              <w:t xml:space="preserve">при отморожениях </w:t>
            </w:r>
            <w:r w:rsidRPr="00425EB9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III</w:t>
            </w:r>
            <w:r w:rsidR="00C42E58" w:rsidRPr="00425EB9">
              <w:rPr>
                <w:rFonts w:ascii="Times New Roman" w:eastAsiaTheme="minorHAnsi" w:hAnsi="Times New Roman"/>
                <w:spacing w:val="-2"/>
                <w:sz w:val="24"/>
                <w:szCs w:val="24"/>
              </w:rPr>
              <w:t>-</w:t>
            </w:r>
            <w:r w:rsidR="00C42E58" w:rsidRPr="00425EB9">
              <w:rPr>
                <w:rFonts w:ascii="Times New Roman" w:eastAsiaTheme="minorHAnsi" w:hAnsi="Times New Roman"/>
                <w:spacing w:val="-2"/>
                <w:sz w:val="24"/>
                <w:szCs w:val="24"/>
                <w:lang w:val="en-US"/>
              </w:rPr>
              <w:t>IV</w:t>
            </w:r>
            <w:r w:rsidRPr="00425EB9">
              <w:rPr>
                <w:rFonts w:ascii="Times New Roman" w:eastAsiaTheme="minorHAnsi" w:hAnsi="Times New Roman"/>
                <w:spacing w:val="-15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степени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DF0920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39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</w:tr>
      <w:tr w:rsidR="00DF0920" w:rsidRPr="00425EB9" w:rsidTr="00C42E58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C42E58" w:rsidP="00DF0920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8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5</w:t>
            </w:r>
            <w:r w:rsidR="00DF0920"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6C7341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4" w:right="27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Выполнено</w:t>
            </w:r>
            <w:r w:rsidRPr="00425EB9">
              <w:rPr>
                <w:rFonts w:ascii="Times New Roman" w:eastAsiaTheme="minorHAnsi" w:hAnsi="Times New Roman"/>
                <w:spacing w:val="-12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адекватное</w:t>
            </w:r>
            <w:r w:rsidRPr="00425EB9">
              <w:rPr>
                <w:rFonts w:ascii="Times New Roman" w:eastAsiaTheme="minorHAnsi" w:hAnsi="Times New Roman"/>
                <w:spacing w:val="-16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обезболивание</w:t>
            </w:r>
            <w:r w:rsidRPr="00425EB9">
              <w:rPr>
                <w:rFonts w:ascii="Times New Roman" w:eastAsiaTheme="minorHAnsi" w:hAnsi="Times New Roman"/>
                <w:spacing w:val="-13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(при</w:t>
            </w:r>
            <w:r w:rsidRPr="00425EB9">
              <w:rPr>
                <w:rFonts w:ascii="Times New Roman" w:eastAsiaTheme="minorHAnsi" w:hAnsi="Times New Roman"/>
                <w:spacing w:val="-14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наличии</w:t>
            </w:r>
            <w:r w:rsidRPr="00425EB9">
              <w:rPr>
                <w:rFonts w:ascii="Times New Roman" w:eastAsiaTheme="minorHAnsi" w:hAnsi="Times New Roman"/>
                <w:spacing w:val="-14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медицинских</w:t>
            </w:r>
            <w:r w:rsidRPr="00425EB9">
              <w:rPr>
                <w:rFonts w:ascii="Times New Roman" w:eastAsiaTheme="minorHAnsi" w:hAnsi="Times New Roman"/>
                <w:spacing w:val="75"/>
                <w:w w:val="9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показаний</w:t>
            </w:r>
            <w:r w:rsidRPr="00425EB9">
              <w:rPr>
                <w:rFonts w:ascii="Times New Roman" w:eastAsiaTheme="minorHAnsi" w:hAnsi="Times New Roman"/>
                <w:spacing w:val="-16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425EB9">
              <w:rPr>
                <w:rFonts w:ascii="Times New Roman" w:eastAsiaTheme="minorHAnsi" w:hAnsi="Times New Roman"/>
                <w:spacing w:val="-15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отсутствии</w:t>
            </w:r>
            <w:r w:rsidRPr="00425EB9">
              <w:rPr>
                <w:rFonts w:ascii="Times New Roman" w:eastAsiaTheme="minorHAnsi" w:hAnsi="Times New Roman"/>
                <w:spacing w:val="-16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медицинских</w:t>
            </w:r>
            <w:r w:rsidRPr="00425EB9">
              <w:rPr>
                <w:rFonts w:ascii="Times New Roman" w:eastAsiaTheme="minorHAnsi" w:hAnsi="Times New Roman"/>
                <w:spacing w:val="-18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противопоказаний)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DF0920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39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</w:tr>
      <w:tr w:rsidR="00C42E58" w:rsidRPr="00425EB9" w:rsidTr="00C42E58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58" w:rsidRPr="00425EB9" w:rsidRDefault="00C42E58" w:rsidP="00DF0920">
            <w:pPr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87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6.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58" w:rsidRPr="00425EB9" w:rsidRDefault="00C42E58" w:rsidP="006C7341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4" w:right="279"/>
              <w:jc w:val="both"/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Выполнена тромбопрофилактика</w:t>
            </w:r>
            <w:r w:rsidR="001F08B5"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 xml:space="preserve"> </w:t>
            </w:r>
            <w:r w:rsidR="007F0A4E" w:rsidRPr="00425EB9">
              <w:rPr>
                <w:rFonts w:ascii="Times New Roman" w:eastAsiaTheme="minorHAnsi" w:hAnsi="Times New Roman"/>
                <w:sz w:val="24"/>
                <w:szCs w:val="24"/>
              </w:rPr>
              <w:t>(при</w:t>
            </w:r>
            <w:r w:rsidR="007F0A4E" w:rsidRPr="00425EB9">
              <w:rPr>
                <w:rFonts w:ascii="Times New Roman" w:eastAsiaTheme="minorHAnsi" w:hAnsi="Times New Roman"/>
                <w:spacing w:val="-14"/>
                <w:sz w:val="24"/>
                <w:szCs w:val="24"/>
              </w:rPr>
              <w:t xml:space="preserve"> </w:t>
            </w:r>
            <w:r w:rsidR="007F0A4E"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отсутствии</w:t>
            </w:r>
            <w:r w:rsidR="007F0A4E" w:rsidRPr="00425EB9">
              <w:rPr>
                <w:rFonts w:ascii="Times New Roman" w:eastAsiaTheme="minorHAnsi" w:hAnsi="Times New Roman"/>
                <w:spacing w:val="-16"/>
                <w:sz w:val="24"/>
                <w:szCs w:val="24"/>
              </w:rPr>
              <w:t xml:space="preserve"> </w:t>
            </w:r>
            <w:r w:rsidR="007F0A4E"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медицинских</w:t>
            </w:r>
            <w:r w:rsidR="007F0A4E" w:rsidRPr="00425EB9">
              <w:rPr>
                <w:rFonts w:ascii="Times New Roman" w:eastAsiaTheme="minorHAnsi" w:hAnsi="Times New Roman"/>
                <w:spacing w:val="-18"/>
                <w:sz w:val="24"/>
                <w:szCs w:val="24"/>
              </w:rPr>
              <w:t xml:space="preserve"> </w:t>
            </w:r>
            <w:r w:rsidR="007F0A4E"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противопоказаний)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E58" w:rsidRPr="00425EB9" w:rsidRDefault="00C42E58" w:rsidP="00DF0920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39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</w:tr>
      <w:tr w:rsidR="00DF0920" w:rsidRPr="00425EB9" w:rsidTr="00C42E58">
        <w:trPr>
          <w:trHeight w:hRule="exact"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C42E58" w:rsidP="00DF0920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38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7</w:t>
            </w:r>
            <w:r w:rsidR="00DF0920"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6C7341">
            <w:pPr>
              <w:kinsoku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104" w:right="61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Произошло</w:t>
            </w:r>
            <w:r w:rsidRPr="00425EB9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заживление</w:t>
            </w:r>
            <w:r w:rsidRPr="00425EB9">
              <w:rPr>
                <w:rFonts w:ascii="Times New Roman" w:eastAsiaTheme="minorHAnsi" w:hAnsi="Times New Roman"/>
                <w:spacing w:val="-8"/>
                <w:sz w:val="24"/>
                <w:szCs w:val="24"/>
              </w:rPr>
              <w:t xml:space="preserve"> </w:t>
            </w:r>
            <w:r w:rsidR="00C42E58"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отморожений</w:t>
            </w:r>
            <w:r w:rsidRPr="00425EB9">
              <w:rPr>
                <w:rFonts w:ascii="Times New Roman" w:eastAsiaTheme="minorHAnsi" w:hAnsi="Times New Roman"/>
                <w:spacing w:val="-13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  <w:r w:rsidR="00C42E58" w:rsidRPr="00425EB9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C42E58" w:rsidRPr="00425EB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II</w:t>
            </w:r>
            <w:r w:rsidRPr="00425EB9">
              <w:rPr>
                <w:rFonts w:ascii="Times New Roman" w:eastAsiaTheme="minorHAnsi" w:hAnsi="Times New Roman"/>
                <w:spacing w:val="-14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степени</w:t>
            </w:r>
            <w:r w:rsidRPr="00425EB9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 xml:space="preserve"> </w:t>
            </w:r>
            <w:r w:rsidR="001F08B5" w:rsidRPr="00425EB9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425EB9">
              <w:rPr>
                <w:rFonts w:ascii="Times New Roman" w:eastAsiaTheme="minorHAnsi" w:hAnsi="Times New Roman"/>
                <w:spacing w:val="-11"/>
                <w:sz w:val="24"/>
                <w:szCs w:val="24"/>
              </w:rPr>
              <w:t xml:space="preserve"> </w:t>
            </w:r>
            <w:r w:rsidR="00995D22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Pr="00425EB9">
              <w:rPr>
                <w:rFonts w:ascii="Times New Roman" w:eastAsiaTheme="minorHAnsi" w:hAnsi="Times New Roman"/>
                <w:spacing w:val="53"/>
                <w:w w:val="99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1F08B5" w:rsidRPr="00425EB9">
              <w:rPr>
                <w:rFonts w:ascii="Times New Roman" w:eastAsiaTheme="minorHAnsi" w:hAnsi="Times New Roman"/>
                <w:sz w:val="24"/>
                <w:szCs w:val="24"/>
              </w:rPr>
              <w:t>ню</w:t>
            </w:r>
            <w:r w:rsidRPr="00425EB9">
              <w:rPr>
                <w:rFonts w:ascii="Times New Roman" w:eastAsiaTheme="minorHAnsi" w:hAnsi="Times New Roman"/>
                <w:spacing w:val="-10"/>
                <w:sz w:val="24"/>
                <w:szCs w:val="24"/>
              </w:rPr>
              <w:t xml:space="preserve"> </w:t>
            </w:r>
            <w:r w:rsidRPr="00425EB9">
              <w:rPr>
                <w:rFonts w:ascii="Times New Roman" w:eastAsiaTheme="minorHAnsi" w:hAnsi="Times New Roman"/>
                <w:spacing w:val="2"/>
                <w:sz w:val="24"/>
                <w:szCs w:val="24"/>
              </w:rPr>
              <w:t>от</w:t>
            </w:r>
            <w:r w:rsidRPr="00425EB9">
              <w:rPr>
                <w:rFonts w:ascii="Times New Roman" w:eastAsiaTheme="minorHAnsi" w:hAnsi="Times New Roman"/>
                <w:spacing w:val="-9"/>
                <w:sz w:val="24"/>
                <w:szCs w:val="24"/>
              </w:rPr>
              <w:t xml:space="preserve"> </w:t>
            </w:r>
            <w:r w:rsidR="001F08B5" w:rsidRPr="00425EB9">
              <w:rPr>
                <w:rFonts w:ascii="Times New Roman" w:eastAsiaTheme="minorHAnsi" w:hAnsi="Times New Roman"/>
                <w:spacing w:val="-1"/>
                <w:sz w:val="24"/>
                <w:szCs w:val="24"/>
              </w:rPr>
              <w:t>момента травмы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920" w:rsidRPr="00425EB9" w:rsidRDefault="00DF0920" w:rsidP="00DF0920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39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</w:tr>
      <w:tr w:rsidR="008350E7" w:rsidRPr="00425EB9" w:rsidTr="00AA62F0">
        <w:trPr>
          <w:trHeight w:hRule="exact" w:val="68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7" w:rsidRPr="00425EB9" w:rsidRDefault="001F08B5" w:rsidP="00DF0920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387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8</w:t>
            </w:r>
            <w:r w:rsidR="008350E7"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FE8" w:rsidRPr="00425EB9" w:rsidRDefault="006C7341" w:rsidP="00696FE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Выполнено на</w:t>
            </w:r>
            <w:r w:rsidR="00696FE7">
              <w:rPr>
                <w:rFonts w:ascii="Times New Roman" w:eastAsiaTheme="minorHAnsi" w:hAnsi="Times New Roman"/>
                <w:sz w:val="24"/>
                <w:szCs w:val="24"/>
              </w:rPr>
              <w:t>ложение</w:t>
            </w:r>
            <w:r w:rsidR="008350E7" w:rsidRPr="00425EB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F08B5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теплоизолирующих</w:t>
            </w:r>
            <w:r w:rsidR="002C014F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повязок</w:t>
            </w:r>
            <w:r w:rsidR="008350E7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дореактивном периоде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7" w:rsidRPr="00425EB9" w:rsidRDefault="008350E7" w:rsidP="008350E7">
            <w:pPr>
              <w:jc w:val="center"/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</w:tr>
      <w:tr w:rsidR="008350E7" w:rsidRPr="00425EB9" w:rsidTr="008350E7">
        <w:trPr>
          <w:trHeight w:hRule="exact" w:val="70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7" w:rsidRPr="00425EB9" w:rsidRDefault="002C014F" w:rsidP="00DF0920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387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9</w:t>
            </w:r>
            <w:r w:rsidR="008350E7"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7" w:rsidRPr="00425EB9" w:rsidRDefault="008350E7" w:rsidP="006C7341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Выполнена </w:t>
            </w:r>
            <w:proofErr w:type="spellStart"/>
            <w:r w:rsidR="002C014F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некротомия</w:t>
            </w:r>
            <w:proofErr w:type="spellEnd"/>
            <w:r w:rsidR="002C014F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поражении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="002C014F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всей кисти,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стопы</w:t>
            </w:r>
            <w:r w:rsidR="006C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2C014F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проксимальных сегментов</w:t>
            </w:r>
            <w:r w:rsidR="006C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конечности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7" w:rsidRPr="00425EB9" w:rsidRDefault="008350E7" w:rsidP="008350E7">
            <w:pPr>
              <w:jc w:val="center"/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</w:tr>
      <w:tr w:rsidR="008350E7" w:rsidRPr="00425EB9" w:rsidTr="008350E7">
        <w:trPr>
          <w:trHeight w:hRule="exact" w:val="64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7" w:rsidRPr="00425EB9" w:rsidRDefault="00B90553" w:rsidP="00DF0920">
            <w:pPr>
              <w:kinsoku w:val="0"/>
              <w:overflowPunct w:val="0"/>
              <w:autoSpaceDE w:val="0"/>
              <w:autoSpaceDN w:val="0"/>
              <w:adjustRightInd w:val="0"/>
              <w:spacing w:before="125" w:after="0" w:line="240" w:lineRule="auto"/>
              <w:ind w:left="387"/>
              <w:rPr>
                <w:rFonts w:ascii="Times New Roman" w:eastAsiaTheme="minorHAnsi" w:hAnsi="Times New Roman"/>
                <w:spacing w:val="1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>1</w:t>
            </w:r>
            <w:r w:rsidRPr="00425EB9">
              <w:rPr>
                <w:rFonts w:ascii="Times New Roman" w:eastAsiaTheme="minorHAnsi" w:hAnsi="Times New Roman"/>
                <w:spacing w:val="1"/>
                <w:sz w:val="24"/>
                <w:szCs w:val="24"/>
                <w:lang w:val="en-US"/>
              </w:rPr>
              <w:t>0</w:t>
            </w:r>
            <w:r w:rsidR="008350E7" w:rsidRPr="00425EB9">
              <w:rPr>
                <w:rFonts w:ascii="Times New Roman" w:eastAsiaTheme="minorHAnsi" w:hAnsi="Times New Roman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7" w:rsidRPr="00425EB9" w:rsidRDefault="008350E7" w:rsidP="006C7341">
            <w:pPr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 xml:space="preserve">Выполнена </w:t>
            </w:r>
            <w:proofErr w:type="spellStart"/>
            <w:r w:rsidR="002C014F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некрэктомия</w:t>
            </w:r>
            <w:proofErr w:type="spellEnd"/>
            <w:r w:rsidR="002C014F"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поражении 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</w:t>
            </w:r>
            <w:r w:rsidRPr="00425E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 </w:t>
            </w:r>
            <w:r w:rsidR="006C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кисти, стопы и </w:t>
            </w:r>
            <w:r w:rsidR="00940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проксимальных сегментов</w:t>
            </w:r>
            <w:r w:rsidR="006C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конечности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0E7" w:rsidRPr="00425EB9" w:rsidRDefault="008350E7" w:rsidP="008350E7">
            <w:pPr>
              <w:jc w:val="center"/>
            </w:pPr>
            <w:r w:rsidRPr="00425EB9">
              <w:rPr>
                <w:rFonts w:ascii="Times New Roman" w:eastAsiaTheme="minorHAnsi" w:hAnsi="Times New Roman"/>
                <w:sz w:val="24"/>
                <w:szCs w:val="24"/>
              </w:rPr>
              <w:t>Да/Нет</w:t>
            </w:r>
          </w:p>
        </w:tc>
      </w:tr>
    </w:tbl>
    <w:p w:rsidR="00882076" w:rsidRPr="00425EB9" w:rsidRDefault="00882076" w:rsidP="00882076">
      <w:pPr>
        <w:spacing w:after="0" w:line="240" w:lineRule="auto"/>
        <w:rPr>
          <w:rFonts w:ascii="Times New Roman" w:eastAsia="Times New Roman" w:hAnsi="Times New Roman"/>
          <w:bCs/>
          <w:sz w:val="28"/>
          <w:lang w:eastAsia="ru-RU"/>
        </w:rPr>
      </w:pPr>
    </w:p>
    <w:p w:rsidR="00882076" w:rsidRPr="00425EB9" w:rsidRDefault="00882076" w:rsidP="008820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bCs/>
          <w:sz w:val="28"/>
          <w:lang w:eastAsia="ru-RU"/>
        </w:rPr>
        <w:t>ЛИТЕРАТУРА</w:t>
      </w:r>
    </w:p>
    <w:p w:rsidR="00882076" w:rsidRPr="00425EB9" w:rsidRDefault="00882076" w:rsidP="00882076">
      <w:pPr>
        <w:numPr>
          <w:ilvl w:val="0"/>
          <w:numId w:val="1"/>
        </w:numPr>
        <w:tabs>
          <w:tab w:val="left" w:pos="284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4"/>
          <w:lang w:eastAsia="ru-RU"/>
        </w:rPr>
        <w:t xml:space="preserve">Алексеев Р.З. </w:t>
      </w:r>
      <w:hyperlink r:id="rId8" w:history="1">
        <w:r w:rsidRPr="00425EB9">
          <w:rPr>
            <w:rFonts w:ascii="Times New Roman" w:eastAsia="Times New Roman" w:hAnsi="Times New Roman"/>
            <w:bCs/>
            <w:sz w:val="28"/>
            <w:szCs w:val="24"/>
            <w:lang w:eastAsia="ru-RU"/>
          </w:rPr>
          <w:t>Предупреждение развития некроза при отморожениях с оледенением тканей</w:t>
        </w:r>
      </w:hyperlink>
      <w:r w:rsidRPr="00425EB9">
        <w:rPr>
          <w:rFonts w:ascii="Times New Roman" w:eastAsia="Times New Roman" w:hAnsi="Times New Roman"/>
          <w:sz w:val="28"/>
          <w:szCs w:val="24"/>
          <w:lang w:eastAsia="ru-RU"/>
        </w:rPr>
        <w:t xml:space="preserve"> / </w:t>
      </w:r>
      <w:r w:rsidRPr="00425EB9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Алексеев Р.З. [и др.] // </w:t>
      </w:r>
      <w:hyperlink r:id="rId9" w:history="1">
        <w:proofErr w:type="spellStart"/>
        <w:r w:rsidRPr="00425EB9">
          <w:rPr>
            <w:rFonts w:ascii="Times New Roman" w:eastAsia="Times New Roman" w:hAnsi="Times New Roman"/>
            <w:sz w:val="28"/>
            <w:szCs w:val="24"/>
            <w:lang w:eastAsia="ru-RU"/>
          </w:rPr>
          <w:t>Международ</w:t>
        </w:r>
        <w:proofErr w:type="spellEnd"/>
        <w:r w:rsidRPr="00425EB9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. журн. прикладных и </w:t>
        </w:r>
        <w:proofErr w:type="spellStart"/>
        <w:r w:rsidRPr="00425EB9">
          <w:rPr>
            <w:rFonts w:ascii="Times New Roman" w:eastAsia="Times New Roman" w:hAnsi="Times New Roman"/>
            <w:sz w:val="28"/>
            <w:szCs w:val="24"/>
            <w:lang w:eastAsia="ru-RU"/>
          </w:rPr>
          <w:t>фундам</w:t>
        </w:r>
        <w:proofErr w:type="spellEnd"/>
        <w:r w:rsidRPr="00425EB9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. </w:t>
        </w:r>
        <w:proofErr w:type="spellStart"/>
        <w:r w:rsidRPr="00425EB9">
          <w:rPr>
            <w:rFonts w:ascii="Times New Roman" w:eastAsia="Times New Roman" w:hAnsi="Times New Roman"/>
            <w:sz w:val="28"/>
            <w:szCs w:val="24"/>
            <w:lang w:eastAsia="ru-RU"/>
          </w:rPr>
          <w:t>исслед</w:t>
        </w:r>
        <w:proofErr w:type="spellEnd"/>
      </w:hyperlink>
      <w:r w:rsidRPr="00425EB9">
        <w:rPr>
          <w:rFonts w:ascii="Times New Roman" w:eastAsia="Times New Roman" w:hAnsi="Times New Roman"/>
          <w:sz w:val="28"/>
          <w:szCs w:val="24"/>
          <w:lang w:eastAsia="ru-RU"/>
        </w:rPr>
        <w:t xml:space="preserve">. – 2015. </w:t>
      </w:r>
      <w:hyperlink r:id="rId10" w:history="1">
        <w:r w:rsidRPr="00425EB9">
          <w:rPr>
            <w:rFonts w:ascii="Times New Roman" w:eastAsia="Times New Roman" w:hAnsi="Times New Roman"/>
            <w:sz w:val="28"/>
            <w:szCs w:val="24"/>
            <w:lang w:eastAsia="ru-RU"/>
          </w:rPr>
          <w:t>–</w:t>
        </w:r>
      </w:hyperlink>
      <w:r w:rsidRPr="00425EB9">
        <w:rPr>
          <w:rFonts w:ascii="Times New Roman" w:eastAsia="Times New Roman" w:hAnsi="Times New Roman"/>
          <w:sz w:val="28"/>
          <w:szCs w:val="24"/>
          <w:lang w:eastAsia="ru-RU"/>
        </w:rPr>
        <w:t xml:space="preserve"> №8-1. – С.35-41.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Брегадзе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А.А. Ранняя диагностика и комплексное лечение отморожений нижних конечностей :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автореф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дис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... канд. мед. наук. - Якут.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гос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ун-т им. М.К.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Аммосова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. – Якутск, 2006. – 20 с.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Винник Ю.С.,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Салмина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А.Б., Юрьева М.Ю., Теплякова О.В. </w:t>
      </w:r>
      <w:hyperlink r:id="rId11" w:history="1">
        <w:r w:rsidRPr="00425EB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Локальная холодовая травма: вопросы патогенеза, оценки тяжести и лечения (обзор литературы)</w:t>
        </w:r>
      </w:hyperlink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// </w:t>
      </w:r>
      <w:hyperlink r:id="rId12" w:history="1">
        <w:proofErr w:type="spellStart"/>
        <w:r w:rsidRPr="00425EB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Моск</w:t>
        </w:r>
        <w:proofErr w:type="spellEnd"/>
        <w:r w:rsidRPr="00425EB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. хирург. журн</w:t>
        </w:r>
      </w:hyperlink>
      <w:r w:rsidRPr="00425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2011. – № 1. – С. 42-48.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Вихриев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Б.С.,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Кичемасов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С.Х., Скворцов Ю.Р. Местные поражения холодом.</w:t>
      </w: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</w:t>
      </w: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Л.: Медицина, 1991. – 192 с.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Горелик, И.Э. Профилактика некроза при отморожениях конечностей в дореактивном и раннем реактивном периодах: автореферат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дисс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. …канд. мед. наук. – Кемерово, 2010. – 22 с.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25EB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Гостищев</w:t>
      </w:r>
      <w:proofErr w:type="spellEnd"/>
      <w:r w:rsidRPr="00425EB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В.К.; Липатов, К.В.; Бородин, А.В.; </w:t>
      </w:r>
      <w:proofErr w:type="spellStart"/>
      <w:r w:rsidRPr="00425EB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Маракуца</w:t>
      </w:r>
      <w:proofErr w:type="spellEnd"/>
      <w:r w:rsidRPr="00425EB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Е.В.</w:t>
      </w: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Лечебная тактика при отморожениях // Хирургия. Журнал им. Н.И. Пирогова. – 2010.  – № 6. – С.10-15.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left" w:pos="720"/>
          <w:tab w:val="left" w:pos="77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Кичемасов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С.Х. Кожная пластика лоскутами с осевым кровоснабжением при термических поражениях </w:t>
      </w:r>
      <w:r w:rsidRPr="00425EB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степени: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автореф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. ... д-ра мед. наук. </w:t>
      </w: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Л., 1990. – 48 с.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left" w:pos="720"/>
          <w:tab w:val="left" w:pos="77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Кичемасов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С.Х</w:t>
      </w:r>
      <w:r w:rsidRPr="00425E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Кожная пластика лоскутами с осевым кровоснабжением при ожогах и отморожениях </w:t>
      </w:r>
      <w:r w:rsidRPr="00425EB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 / С.Х.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Кичемасов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25EB9">
        <w:rPr>
          <w:rFonts w:ascii="Times New Roman" w:eastAsia="Times New Roman" w:hAnsi="Times New Roman"/>
          <w:iCs/>
          <w:sz w:val="28"/>
          <w:szCs w:val="28"/>
          <w:lang w:eastAsia="ru-RU"/>
        </w:rPr>
        <w:t>Ю. Р. Скворцов,– СПб.: Гиппократ, 2012 – 288 с.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left" w:pos="720"/>
          <w:tab w:val="left" w:pos="77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Котельников В.П. Отморожения. - М: Медицина, 1988. </w:t>
      </w: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256 с.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Лазаренко В.А., Артюшкова Е.Б.,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Мишустин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В.Н. и др. </w:t>
      </w:r>
      <w:hyperlink r:id="rId13" w:history="1">
        <w:r w:rsidRPr="00425EB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Фармакологическая коррекция морфологических изменений экспериментального отморожения</w:t>
        </w:r>
      </w:hyperlink>
      <w:r w:rsidRPr="00425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 </w:t>
      </w:r>
      <w:hyperlink r:id="rId14" w:history="1">
        <w:r w:rsidRPr="00425EB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Учен. записки </w:t>
        </w:r>
        <w:proofErr w:type="spellStart"/>
        <w:r w:rsidRPr="00425EB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Орл</w:t>
        </w:r>
        <w:proofErr w:type="spellEnd"/>
        <w:r w:rsidRPr="00425EB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. </w:t>
        </w:r>
        <w:proofErr w:type="spellStart"/>
        <w:r w:rsidRPr="00425EB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гос</w:t>
        </w:r>
        <w:proofErr w:type="spellEnd"/>
        <w:r w:rsidRPr="00425EB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. ун-та. Сер.: </w:t>
        </w:r>
        <w:proofErr w:type="spellStart"/>
        <w:r w:rsidRPr="00425EB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Естеств</w:t>
        </w:r>
        <w:proofErr w:type="spellEnd"/>
        <w:r w:rsidRPr="00425EB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 xml:space="preserve">., </w:t>
        </w:r>
        <w:proofErr w:type="spellStart"/>
        <w:r w:rsidRPr="00425EB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технич</w:t>
        </w:r>
        <w:proofErr w:type="spellEnd"/>
        <w:r w:rsidRPr="00425EB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. и мед. науки</w:t>
        </w:r>
      </w:hyperlink>
      <w:r w:rsidRPr="00425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– 2013. – </w:t>
      </w:r>
      <w:hyperlink r:id="rId15" w:history="1">
        <w:r w:rsidRPr="00425EB9">
          <w:rPr>
            <w:rFonts w:ascii="Times New Roman" w:eastAsia="Times New Roman" w:hAnsi="Times New Roman"/>
            <w:bCs/>
            <w:color w:val="000000"/>
            <w:sz w:val="28"/>
            <w:szCs w:val="28"/>
            <w:lang w:eastAsia="ru-RU"/>
          </w:rPr>
          <w:t>№ 6</w:t>
        </w:r>
      </w:hyperlink>
      <w:r w:rsidRPr="00425E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– С. 218-227.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+mn-ea" w:hAnsi="Times New Roman" w:cs="Calibri"/>
          <w:sz w:val="28"/>
          <w:szCs w:val="28"/>
          <w:lang w:eastAsia="ru-RU"/>
        </w:rPr>
      </w:pPr>
      <w:r w:rsidRPr="00425EB9">
        <w:rPr>
          <w:rFonts w:ascii="Times New Roman" w:eastAsia="+mn-ea" w:hAnsi="Times New Roman" w:cs="Calibri"/>
          <w:sz w:val="28"/>
          <w:szCs w:val="28"/>
          <w:lang w:eastAsia="ru-RU"/>
        </w:rPr>
        <w:t xml:space="preserve">Липатов К.В., </w:t>
      </w:r>
      <w:proofErr w:type="spellStart"/>
      <w:r w:rsidRPr="00425EB9">
        <w:rPr>
          <w:rFonts w:ascii="Times New Roman" w:eastAsia="+mn-ea" w:hAnsi="Times New Roman" w:cs="Calibri"/>
          <w:sz w:val="28"/>
          <w:szCs w:val="28"/>
          <w:lang w:eastAsia="ru-RU"/>
        </w:rPr>
        <w:t>Фархат</w:t>
      </w:r>
      <w:proofErr w:type="spellEnd"/>
      <w:r w:rsidRPr="00425EB9">
        <w:rPr>
          <w:rFonts w:ascii="Times New Roman" w:eastAsia="+mn-ea" w:hAnsi="Times New Roman" w:cs="Calibri"/>
          <w:sz w:val="28"/>
          <w:szCs w:val="28"/>
          <w:lang w:eastAsia="ru-RU"/>
        </w:rPr>
        <w:t xml:space="preserve"> Ф.А., Емельянов А.Ю. Отморожения: актуальные вопросы патогенеза, диагностики и лечения: Обзор // Хирургия. - 2002. - № 12. - С. 59-63.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Маракуца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Е.В. Патогенетическое обоснование дифференцированной лечебной тактики при отморожениях :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автореф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дис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… канд. мед. наук.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Моск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. мед. акад. им. И.М. Сеченова. – М., 2010. – 24 с.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left" w:pos="0"/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spellStart"/>
      <w:r w:rsidRPr="00425EB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Сатыбалдыев</w:t>
      </w:r>
      <w:proofErr w:type="spellEnd"/>
      <w:r w:rsidRPr="00425EB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, В. М. Ранняя диагностика и прогнозирование степени отморожения конечностей // Вестник хирургии им. И. И. </w:t>
      </w:r>
      <w:proofErr w:type="spellStart"/>
      <w:r w:rsidRPr="00425EB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Грекова</w:t>
      </w:r>
      <w:proofErr w:type="spellEnd"/>
      <w:r w:rsidRPr="00425EB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 – 2003. - №1.- С.46-48.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autoSpaceDN w:val="0"/>
        <w:spacing w:after="0" w:line="240" w:lineRule="auto"/>
        <w:ind w:left="720" w:right="355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25EB9">
        <w:rPr>
          <w:rFonts w:ascii="Times New Roman" w:eastAsia="MS Mincho" w:hAnsi="Times New Roman"/>
          <w:sz w:val="28"/>
          <w:szCs w:val="28"/>
          <w:lang w:eastAsia="ja-JP"/>
        </w:rPr>
        <w:t>Сизоненко В.А. Холодовая травма. – Чита: Экспресс-изд-во, 2010. – 324 с.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Сизоненко В.А., Михайличенко А.В., Шаповалов К.Г. </w:t>
      </w:r>
      <w:hyperlink r:id="rId16" w:history="1">
        <w:r w:rsidRPr="00425EB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Классификация и диагностика местной холодовой травмы</w:t>
        </w:r>
      </w:hyperlink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// </w:t>
      </w:r>
      <w:hyperlink r:id="rId17" w:history="1">
        <w:r w:rsidRPr="00425EB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Бюллетень </w:t>
        </w:r>
        <w:proofErr w:type="spellStart"/>
        <w:r w:rsidRPr="00425EB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Восточно-Сибирского</w:t>
        </w:r>
        <w:proofErr w:type="spellEnd"/>
        <w:r w:rsidRPr="00425EB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научного центра Сибирского отделения Российской академии медицинских наук</w:t>
        </w:r>
      </w:hyperlink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- 2008, </w:t>
      </w:r>
      <w:hyperlink r:id="rId18" w:history="1">
        <w:r w:rsidRPr="00425EB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№ 3</w:t>
        </w:r>
      </w:hyperlink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. - С. 134-135.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Скворцов, Ю. Р. </w:t>
      </w: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Отморожения как вид боевой патологии: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автореф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. ... д-ра мед. наук. - Л., 1998. – 40 с.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Шаповалов К.Г.,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Бурдинский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Е.Н., Степанов А.В. Оптимизация компонентов регуляции сосудистого тонуса и состояния микроциркуляторного гемостаза на фоне продленной регионарной блокады при местной холодовой травме // Анестезиология и реаниматология. – 2008. - №3. – С. 20-22.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Шаповалов К.Г., </w:t>
      </w:r>
      <w:proofErr w:type="spellStart"/>
      <w:r w:rsidRPr="00425EB9">
        <w:rPr>
          <w:rFonts w:ascii="Times New Roman" w:eastAsia="Times New Roman" w:hAnsi="Times New Roman"/>
          <w:iCs/>
          <w:sz w:val="28"/>
          <w:szCs w:val="28"/>
          <w:lang w:eastAsia="ru-RU"/>
        </w:rPr>
        <w:t>Коннов</w:t>
      </w:r>
      <w:proofErr w:type="spellEnd"/>
      <w:r w:rsidRPr="00425EB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В.А., Михайличенко А.В. Интенсивная терапия термических поражений: Учебное пособие. – Чита: РИЦ ГБОУ ВПО ЧГМА, 2013. – 91 с.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Шаповалов К.Г., Михайличенко М.И., Иванов В.А.,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Витковский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Ю.А Изменения агрегационных свойств тромбоцитов у больных с местной холодовой травмой // Дальневосточный медицинский журнал. – 2007. - №4. – С. 33-35.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Шаповалов К.Г. </w:t>
      </w:r>
      <w:hyperlink r:id="rId19" w:history="1">
        <w:r w:rsidRPr="00425EB9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Патогенетические механизмы местной холодовой травмы</w:t>
        </w:r>
      </w:hyperlink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автореф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дис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. ... д-ра мед. наук. -</w:t>
      </w: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Читинская государственная медицинская академия. - Чита, 2009. - 44 с.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Шаповалов К.Г., Сизоненко В.А.,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Бурдинский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Особенности изменения параметров микроциркуляции при местной холодовой </w:t>
      </w: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травме верхних конечностей // Ангиология и сосудистая хирургия. – 2009. – Т.5, №1. – С. 29-32.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Шаповалов К.Г., Сизоненко В.А.,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Бурдинский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Изменения компонентов сосудистого тонуса и показателей микроциркуляции при отморожениях нижних конечностей // Вестник хирургии им. И.И.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Грекова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. – 2008. - №3. – С. 67-68.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Шаповалов К.Г., Сизоненко В.А., Ковалев В.В. и др. Интенсивная терапия местной холодовой травмы у детей // Детская хирургия. – 2009. - №1. – С. 36-38.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Шаповалов К.Г., Сизоненко В.А. Холодовая травма как причина стойкого изменения состояния микроциркуляторного русла // Хирургия. – 2009. - №2. – С. 28-32.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Шаповалов К.Г., Томина Е.А., Михайличенко М.И. и др. Содержание цитокинов в крови больных при местной холодовой травме // Мед. иммунология. – 2008. - №1. – С. 89-92.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Шаповалов К.Г., Томина Е.А., Михайличенко М.И. и др. Повреждение клеток эндотелия и динамика цитокинов у больных в разные периоды местной холодовой травмы // Травматология и ортопедия России. – 2008. - №1. – С. 35-37.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Шаповалов К.Г., Томина Е.А., Михайличенко М.И.,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Витковский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Ю.А. Роль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лимфоцитарно-тромбоцитарной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 xml:space="preserve"> адгезии, цитокинов и эндотелиальной дисфункции в патогенезе повреждения холодом // Патофизиология и экспериментальная терапия. – 2009. - №1. – С. 39-40.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4"/>
          <w:lang w:val="en-US" w:eastAsia="ru-RU"/>
        </w:rPr>
      </w:pPr>
      <w:r w:rsidRPr="00425EB9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Cauchy E., </w:t>
      </w:r>
      <w:proofErr w:type="spellStart"/>
      <w:r w:rsidRPr="00425EB9">
        <w:rPr>
          <w:rFonts w:ascii="Times New Roman" w:eastAsia="Times New Roman" w:hAnsi="Times New Roman"/>
          <w:sz w:val="28"/>
          <w:szCs w:val="24"/>
          <w:lang w:val="en-US" w:eastAsia="ru-RU"/>
        </w:rPr>
        <w:t>Cheguillaume</w:t>
      </w:r>
      <w:proofErr w:type="spellEnd"/>
      <w:r w:rsidRPr="00425EB9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B., </w:t>
      </w:r>
      <w:proofErr w:type="spellStart"/>
      <w:r w:rsidRPr="00425EB9">
        <w:rPr>
          <w:rFonts w:ascii="Times New Roman" w:eastAsia="Times New Roman" w:hAnsi="Times New Roman"/>
          <w:sz w:val="28"/>
          <w:szCs w:val="24"/>
          <w:lang w:val="en-US" w:eastAsia="ru-RU"/>
        </w:rPr>
        <w:t>Chetaille</w:t>
      </w:r>
      <w:proofErr w:type="spellEnd"/>
      <w:r w:rsidRPr="00425EB9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E. </w:t>
      </w:r>
      <w:hyperlink r:id="rId20" w:history="1">
        <w:r w:rsidRPr="00425EB9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 xml:space="preserve">A controlled trial of a </w:t>
        </w:r>
        <w:proofErr w:type="spellStart"/>
        <w:r w:rsidRPr="00425EB9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prostacyclin</w:t>
        </w:r>
        <w:proofErr w:type="spellEnd"/>
        <w:r w:rsidRPr="00425EB9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 xml:space="preserve"> and </w:t>
        </w:r>
        <w:proofErr w:type="spellStart"/>
        <w:r w:rsidRPr="00425EB9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rt</w:t>
        </w:r>
        <w:proofErr w:type="spellEnd"/>
        <w:r w:rsidRPr="00425EB9">
          <w:rPr>
            <w:rFonts w:ascii="Times New Roman" w:eastAsia="Times New Roman" w:hAnsi="Times New Roman"/>
            <w:bCs/>
            <w:sz w:val="28"/>
            <w:szCs w:val="28"/>
            <w:lang w:val="en-US" w:eastAsia="ru-RU"/>
          </w:rPr>
          <w:t>-PA in the treatment of severe frostbite</w:t>
        </w:r>
      </w:hyperlink>
      <w:r w:rsidRPr="00425EB9">
        <w:rPr>
          <w:rFonts w:ascii="Times New Roman" w:eastAsia="Times New Roman" w:hAnsi="Times New Roman"/>
          <w:sz w:val="28"/>
          <w:szCs w:val="24"/>
          <w:lang w:val="en-US" w:eastAsia="ru-RU"/>
        </w:rPr>
        <w:t xml:space="preserve"> // N. Engl. J. Med. –2011. – Vol. 364, № 2. – </w:t>
      </w:r>
      <w:r w:rsidRPr="00425EB9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425EB9">
        <w:rPr>
          <w:rFonts w:ascii="Times New Roman" w:eastAsia="Times New Roman" w:hAnsi="Times New Roman"/>
          <w:sz w:val="28"/>
          <w:szCs w:val="24"/>
          <w:lang w:val="en-US" w:eastAsia="ru-RU"/>
        </w:rPr>
        <w:t>. 189-190.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Goertz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O.,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Baerreiter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S., Ring A. et al. Determination of microcirculatory changes and angiogenesis in a model of frostbite injury in vivo // J. Surg. Res. – 2011. – Vol. 168, № 1. – </w:t>
      </w: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 155-161.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Hutchison, R.L. Frostbite of the hand // J. Hand Surg. Am. – 2014. – Vol. 39, № 9. – </w:t>
      </w: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 1863-1868.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left" w:pos="0"/>
          <w:tab w:val="left" w:pos="720"/>
          <w:tab w:val="left" w:pos="900"/>
          <w:tab w:val="left" w:pos="938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425EB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Murphy J.V., </w:t>
      </w:r>
      <w:proofErr w:type="spellStart"/>
      <w:r w:rsidRPr="00425EB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Banwell</w:t>
      </w:r>
      <w:proofErr w:type="spellEnd"/>
      <w:r w:rsidRPr="00425EB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P.E., Roberts A.H., </w:t>
      </w:r>
      <w:proofErr w:type="spellStart"/>
      <w:r w:rsidRPr="00425EB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McGrouther</w:t>
      </w:r>
      <w:proofErr w:type="spellEnd"/>
      <w:r w:rsidRPr="00425EB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D.A. Frostbite: pathogenesis and treatment // J Trauma. - 2000. - Vol.48.-P. 171-178.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Mohr W.J.,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Jenabzadeh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K.,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Ahrenholz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D.H. Cold injury // Hand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Clin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. – 2009. – Vol.25, №4. – </w:t>
      </w: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.481–96.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left" w:pos="72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+mn-ea" w:hAnsi="Times New Roman" w:cs="Calibri"/>
          <w:sz w:val="28"/>
          <w:szCs w:val="28"/>
          <w:lang w:val="en-US" w:eastAsia="ru-RU"/>
        </w:rPr>
      </w:pPr>
      <w:r w:rsidRPr="00425EB9">
        <w:rPr>
          <w:rFonts w:ascii="Times New Roman" w:eastAsia="MS Mincho" w:hAnsi="Times New Roman" w:cs="Calibri"/>
          <w:sz w:val="28"/>
          <w:szCs w:val="28"/>
          <w:lang w:val="en-US" w:eastAsia="ru-RU"/>
        </w:rPr>
        <w:t xml:space="preserve">Watts D.D., </w:t>
      </w:r>
      <w:proofErr w:type="spellStart"/>
      <w:r w:rsidRPr="00425EB9">
        <w:rPr>
          <w:rFonts w:ascii="Times New Roman" w:eastAsia="MS Mincho" w:hAnsi="Times New Roman" w:cs="Calibri"/>
          <w:sz w:val="28"/>
          <w:szCs w:val="28"/>
          <w:lang w:val="en-US" w:eastAsia="ru-RU"/>
        </w:rPr>
        <w:t>Trask</w:t>
      </w:r>
      <w:proofErr w:type="spellEnd"/>
      <w:r w:rsidRPr="00425EB9">
        <w:rPr>
          <w:rFonts w:ascii="Times New Roman" w:eastAsia="MS Mincho" w:hAnsi="Times New Roman" w:cs="Calibri"/>
          <w:sz w:val="28"/>
          <w:szCs w:val="28"/>
          <w:lang w:val="en-US" w:eastAsia="ru-RU"/>
        </w:rPr>
        <w:t xml:space="preserve"> A., </w:t>
      </w:r>
      <w:proofErr w:type="spellStart"/>
      <w:r w:rsidRPr="00425EB9">
        <w:rPr>
          <w:rFonts w:ascii="Times New Roman" w:eastAsia="MS Mincho" w:hAnsi="Times New Roman" w:cs="Calibri"/>
          <w:sz w:val="28"/>
          <w:szCs w:val="28"/>
          <w:lang w:val="en-US" w:eastAsia="ru-RU"/>
        </w:rPr>
        <w:t>Soeken</w:t>
      </w:r>
      <w:proofErr w:type="spellEnd"/>
      <w:r w:rsidRPr="00425EB9">
        <w:rPr>
          <w:rFonts w:ascii="Times New Roman" w:eastAsia="MS Mincho" w:hAnsi="Times New Roman" w:cs="Calibri"/>
          <w:sz w:val="28"/>
          <w:szCs w:val="28"/>
          <w:lang w:val="en-US" w:eastAsia="ru-RU"/>
        </w:rPr>
        <w:t xml:space="preserve"> K. Hypothermic </w:t>
      </w:r>
      <w:proofErr w:type="spellStart"/>
      <w:r w:rsidRPr="00425EB9">
        <w:rPr>
          <w:rFonts w:ascii="Times New Roman" w:eastAsia="MS Mincho" w:hAnsi="Times New Roman" w:cs="Calibri"/>
          <w:sz w:val="28"/>
          <w:szCs w:val="28"/>
          <w:lang w:val="en-US" w:eastAsia="ru-RU"/>
        </w:rPr>
        <w:t>coagulopathy</w:t>
      </w:r>
      <w:proofErr w:type="spellEnd"/>
      <w:r w:rsidRPr="00425EB9">
        <w:rPr>
          <w:rFonts w:ascii="Times New Roman" w:eastAsia="MS Mincho" w:hAnsi="Times New Roman" w:cs="Calibri"/>
          <w:sz w:val="28"/>
          <w:szCs w:val="28"/>
          <w:lang w:val="en-US" w:eastAsia="ru-RU"/>
        </w:rPr>
        <w:t xml:space="preserve"> in trauma: effect of varying levels of hypothermia on enzyme speed, platelet function, and </w:t>
      </w:r>
      <w:proofErr w:type="spellStart"/>
      <w:r w:rsidRPr="00425EB9">
        <w:rPr>
          <w:rFonts w:ascii="Times New Roman" w:eastAsia="MS Mincho" w:hAnsi="Times New Roman" w:cs="Calibri"/>
          <w:sz w:val="28"/>
          <w:szCs w:val="28"/>
          <w:lang w:val="en-US" w:eastAsia="ru-RU"/>
        </w:rPr>
        <w:t>fibrinolytic</w:t>
      </w:r>
      <w:proofErr w:type="spellEnd"/>
      <w:r w:rsidRPr="00425EB9">
        <w:rPr>
          <w:rFonts w:ascii="Times New Roman" w:eastAsia="MS Mincho" w:hAnsi="Times New Roman" w:cs="Calibri"/>
          <w:sz w:val="28"/>
          <w:szCs w:val="28"/>
          <w:lang w:val="en-US" w:eastAsia="ru-RU"/>
        </w:rPr>
        <w:t xml:space="preserve"> activity // J. Trauma. – 1998. – Vol. 44</w:t>
      </w:r>
      <w:r w:rsidRPr="00425EB9">
        <w:rPr>
          <w:rFonts w:ascii="Times New Roman" w:eastAsia="+mn-ea" w:hAnsi="Times New Roman" w:cs="Calibri"/>
          <w:sz w:val="28"/>
          <w:szCs w:val="28"/>
          <w:lang w:val="en-US" w:eastAsia="ru-RU"/>
        </w:rPr>
        <w:t>, №</w:t>
      </w:r>
      <w:r w:rsidRPr="00425EB9">
        <w:rPr>
          <w:rFonts w:ascii="Times New Roman" w:eastAsia="MS Mincho" w:hAnsi="Times New Roman" w:cs="Calibri"/>
          <w:sz w:val="28"/>
          <w:szCs w:val="28"/>
          <w:lang w:val="en-US" w:eastAsia="ru-RU"/>
        </w:rPr>
        <w:t xml:space="preserve"> 5. – P. 846-854.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Yanagisawa H. Hypothermia, chilblain and frostbite // Nihon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Rinsho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. – 2013. – Vol.6, №71. – </w:t>
      </w:r>
      <w:r w:rsidRPr="00425EB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425EB9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.1074-1078.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r w:rsidRPr="00425EB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en-US" w:eastAsia="ru-RU"/>
        </w:rPr>
        <w:t>Zook</w:t>
      </w:r>
      <w:proofErr w:type="spellEnd"/>
      <w:r w:rsidRPr="00425EB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en-US" w:eastAsia="ru-RU"/>
        </w:rPr>
        <w:t xml:space="preserve"> N</w:t>
      </w:r>
      <w:r w:rsidRPr="00425EB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 xml:space="preserve">, Hussmann J. Brown R. et al. </w:t>
      </w:r>
      <w:r w:rsidRPr="00425EB9"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  <w:lang w:val="en-US" w:eastAsia="ru-RU"/>
        </w:rPr>
        <w:t>Microcirculatory studies of frostbite injury</w:t>
      </w:r>
      <w:r w:rsidRPr="00425EB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 xml:space="preserve"> // Surg. </w:t>
      </w:r>
      <w:proofErr w:type="spellStart"/>
      <w:r w:rsidRPr="00425EB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>Endosc</w:t>
      </w:r>
      <w:proofErr w:type="spellEnd"/>
      <w:r w:rsidRPr="00425EB9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 w:eastAsia="ru-RU"/>
        </w:rPr>
        <w:t>. - 2000:14. - P. 799–804.</w:t>
      </w:r>
    </w:p>
    <w:p w:rsidR="00882076" w:rsidRPr="00425EB9" w:rsidRDefault="00882076" w:rsidP="0088207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425EB9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Wilderness medical society practice guidelines for the prevention and treatment of frostbite: 2014 update / S.E. McIntosh, M. </w:t>
      </w:r>
      <w:proofErr w:type="spellStart"/>
      <w:r w:rsidRPr="00425EB9">
        <w:rPr>
          <w:rFonts w:ascii="Times New Roman" w:eastAsia="Times New Roman" w:hAnsi="Times New Roman"/>
          <w:sz w:val="28"/>
          <w:szCs w:val="28"/>
          <w:lang w:val="en-US" w:eastAsia="ru-RU"/>
        </w:rPr>
        <w:t>Opacic</w:t>
      </w:r>
      <w:proofErr w:type="spellEnd"/>
      <w:r w:rsidRPr="00425EB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L. Freer [et al.] // Wilderness Environ Med. – 2014. – Vol. 25, № 4. – </w:t>
      </w:r>
      <w:r w:rsidRPr="00425EB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25EB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S43-S54. </w:t>
      </w:r>
    </w:p>
    <w:p w:rsidR="00882076" w:rsidRPr="00425EB9" w:rsidRDefault="00882076" w:rsidP="00882076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r w:rsidRPr="00425EB9">
        <w:rPr>
          <w:rFonts w:ascii="Times New Roman" w:eastAsia="Times New Roman" w:hAnsi="Times New Roman"/>
          <w:b/>
          <w:sz w:val="28"/>
          <w:lang w:eastAsia="ru-RU"/>
        </w:rPr>
        <w:t>НОРМАТИВНЫЕ ПРАВОВЫЕ АКТЫ</w:t>
      </w:r>
    </w:p>
    <w:p w:rsidR="00882076" w:rsidRPr="00425EB9" w:rsidRDefault="00882076" w:rsidP="008820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 xml:space="preserve">Методические указания по специфической профилактике столбняка: приложение №12 к Приказу Минздрава РФ от 17.05.1999 г. №174 [Электронный ресурс]. – Режим доступа: </w:t>
      </w:r>
      <w:hyperlink r:id="rId21" w:history="1">
        <w:r w:rsidRPr="00425EB9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http://russia.bestpravo.ru/fed1999/data06/tex20376.htm</w:t>
        </w:r>
      </w:hyperlink>
      <w:r w:rsidRPr="00425EB9">
        <w:rPr>
          <w:rFonts w:ascii="Times New Roman" w:eastAsia="Times New Roman" w:hAnsi="Times New Roman"/>
          <w:sz w:val="28"/>
          <w:lang w:eastAsia="ru-RU"/>
        </w:rPr>
        <w:t>.</w:t>
      </w:r>
    </w:p>
    <w:p w:rsidR="00882076" w:rsidRPr="00425EB9" w:rsidRDefault="00882076" w:rsidP="008720D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425EB9">
        <w:rPr>
          <w:rFonts w:ascii="Times New Roman" w:eastAsia="Times New Roman" w:hAnsi="Times New Roman"/>
          <w:sz w:val="28"/>
          <w:lang w:eastAsia="ru-RU"/>
        </w:rPr>
        <w:t xml:space="preserve">Об утверждении клинических протоколов инфузионной терапии при </w:t>
      </w:r>
      <w:proofErr w:type="spellStart"/>
      <w:r w:rsidRPr="00425EB9">
        <w:rPr>
          <w:rFonts w:ascii="Times New Roman" w:eastAsia="Times New Roman" w:hAnsi="Times New Roman"/>
          <w:sz w:val="28"/>
          <w:lang w:eastAsia="ru-RU"/>
        </w:rPr>
        <w:t>гиповолемии</w:t>
      </w:r>
      <w:proofErr w:type="spellEnd"/>
      <w:r w:rsidRPr="00425EB9">
        <w:rPr>
          <w:rFonts w:ascii="Times New Roman" w:eastAsia="Times New Roman" w:hAnsi="Times New Roman"/>
          <w:sz w:val="28"/>
          <w:lang w:eastAsia="ru-RU"/>
        </w:rPr>
        <w:t xml:space="preserve">: приказ Минздрава Забайкальского края от 31.12.2010 г. №258 [Электронный ресурс]. – Режим доступа: </w:t>
      </w:r>
      <w:hyperlink r:id="rId22" w:history="1">
        <w:r w:rsidRPr="00425EB9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http://www.zoar75.ru/index.php?option=com</w:t>
        </w:r>
      </w:hyperlink>
      <w:r w:rsidRPr="00425EB9">
        <w:rPr>
          <w:rFonts w:ascii="Times New Roman" w:eastAsia="Times New Roman" w:hAnsi="Times New Roman"/>
          <w:sz w:val="28"/>
          <w:lang w:eastAsia="ru-RU"/>
        </w:rPr>
        <w:t>.</w:t>
      </w:r>
    </w:p>
    <w:sectPr w:rsidR="00882076" w:rsidRPr="00425EB9" w:rsidSect="00C42E58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2B" w:rsidRDefault="0002622B" w:rsidP="00BB6413">
      <w:pPr>
        <w:spacing w:after="0" w:line="240" w:lineRule="auto"/>
      </w:pPr>
      <w:r>
        <w:separator/>
      </w:r>
    </w:p>
  </w:endnote>
  <w:endnote w:type="continuationSeparator" w:id="0">
    <w:p w:rsidR="0002622B" w:rsidRDefault="0002622B" w:rsidP="00B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87" w:rsidRDefault="00D46B46">
    <w:pPr>
      <w:pStyle w:val="a3"/>
      <w:jc w:val="center"/>
    </w:pPr>
    <w:fldSimple w:instr=" PAGE   \* MERGEFORMAT ">
      <w:r w:rsidR="00696FE7">
        <w:rPr>
          <w:noProof/>
        </w:rPr>
        <w:t>6</w:t>
      </w:r>
    </w:fldSimple>
  </w:p>
  <w:p w:rsidR="00462387" w:rsidRDefault="004623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2B" w:rsidRDefault="0002622B" w:rsidP="00BB6413">
      <w:pPr>
        <w:spacing w:after="0" w:line="240" w:lineRule="auto"/>
      </w:pPr>
      <w:r>
        <w:separator/>
      </w:r>
    </w:p>
  </w:footnote>
  <w:footnote w:type="continuationSeparator" w:id="0">
    <w:p w:rsidR="0002622B" w:rsidRDefault="0002622B" w:rsidP="00BB6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7CF3A4"/>
    <w:lvl w:ilvl="0">
      <w:numFmt w:val="decimal"/>
      <w:lvlText w:val="*"/>
      <w:lvlJc w:val="left"/>
    </w:lvl>
  </w:abstractNum>
  <w:abstractNum w:abstractNumId="1">
    <w:nsid w:val="05B051C5"/>
    <w:multiLevelType w:val="hybridMultilevel"/>
    <w:tmpl w:val="B45EF1E4"/>
    <w:lvl w:ilvl="0" w:tplc="7992650A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b w:val="0"/>
        <w:i w:val="0"/>
      </w:rPr>
    </w:lvl>
    <w:lvl w:ilvl="1" w:tplc="0419000F">
      <w:start w:val="1"/>
      <w:numFmt w:val="bullet"/>
      <w:lvlText w:val=""/>
      <w:lvlJc w:val="left"/>
      <w:pPr>
        <w:tabs>
          <w:tab w:val="num" w:pos="7743"/>
        </w:tabs>
        <w:ind w:left="774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8463"/>
        </w:tabs>
        <w:ind w:left="84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9903"/>
        </w:tabs>
        <w:ind w:left="99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623"/>
        </w:tabs>
        <w:ind w:left="106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063"/>
        </w:tabs>
        <w:ind w:left="120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783"/>
        </w:tabs>
        <w:ind w:left="12783" w:hanging="360"/>
      </w:pPr>
    </w:lvl>
  </w:abstractNum>
  <w:abstractNum w:abstractNumId="2">
    <w:nsid w:val="06587D77"/>
    <w:multiLevelType w:val="hybridMultilevel"/>
    <w:tmpl w:val="08E21CE0"/>
    <w:lvl w:ilvl="0" w:tplc="3FF8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2470"/>
    <w:multiLevelType w:val="hybridMultilevel"/>
    <w:tmpl w:val="A3A0B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870D5"/>
    <w:multiLevelType w:val="hybridMultilevel"/>
    <w:tmpl w:val="B9BCF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76"/>
    <w:rsid w:val="000031C2"/>
    <w:rsid w:val="00016AB4"/>
    <w:rsid w:val="0002622B"/>
    <w:rsid w:val="00045456"/>
    <w:rsid w:val="0008316A"/>
    <w:rsid w:val="000C0672"/>
    <w:rsid w:val="000C2ABD"/>
    <w:rsid w:val="00130CFB"/>
    <w:rsid w:val="001F08B5"/>
    <w:rsid w:val="00232C3A"/>
    <w:rsid w:val="002756B9"/>
    <w:rsid w:val="002C014F"/>
    <w:rsid w:val="0035038C"/>
    <w:rsid w:val="00386086"/>
    <w:rsid w:val="003E7DB3"/>
    <w:rsid w:val="00425EB9"/>
    <w:rsid w:val="00444D5C"/>
    <w:rsid w:val="00462387"/>
    <w:rsid w:val="00473C8D"/>
    <w:rsid w:val="004C42DA"/>
    <w:rsid w:val="005C359F"/>
    <w:rsid w:val="00660A0D"/>
    <w:rsid w:val="00696FE7"/>
    <w:rsid w:val="006C7341"/>
    <w:rsid w:val="00704EB6"/>
    <w:rsid w:val="0075019E"/>
    <w:rsid w:val="007641EE"/>
    <w:rsid w:val="0079718E"/>
    <w:rsid w:val="007A79F3"/>
    <w:rsid w:val="007D2985"/>
    <w:rsid w:val="007E0B8C"/>
    <w:rsid w:val="007F0A4E"/>
    <w:rsid w:val="007F4EC9"/>
    <w:rsid w:val="008010E2"/>
    <w:rsid w:val="0082431C"/>
    <w:rsid w:val="008350E7"/>
    <w:rsid w:val="00843720"/>
    <w:rsid w:val="00855625"/>
    <w:rsid w:val="008567D6"/>
    <w:rsid w:val="008720D8"/>
    <w:rsid w:val="00882076"/>
    <w:rsid w:val="00885F10"/>
    <w:rsid w:val="008929B2"/>
    <w:rsid w:val="008C29B4"/>
    <w:rsid w:val="00905543"/>
    <w:rsid w:val="009120BE"/>
    <w:rsid w:val="00940B2C"/>
    <w:rsid w:val="00946CB8"/>
    <w:rsid w:val="00995D22"/>
    <w:rsid w:val="009A3BA8"/>
    <w:rsid w:val="009B4747"/>
    <w:rsid w:val="009E7635"/>
    <w:rsid w:val="009F4F44"/>
    <w:rsid w:val="00A64535"/>
    <w:rsid w:val="00AA3E69"/>
    <w:rsid w:val="00AA62F0"/>
    <w:rsid w:val="00AB0861"/>
    <w:rsid w:val="00AB4B06"/>
    <w:rsid w:val="00AE54DB"/>
    <w:rsid w:val="00B07C9A"/>
    <w:rsid w:val="00B25D40"/>
    <w:rsid w:val="00B90553"/>
    <w:rsid w:val="00BA08F6"/>
    <w:rsid w:val="00BB2A6C"/>
    <w:rsid w:val="00BB6413"/>
    <w:rsid w:val="00C105AF"/>
    <w:rsid w:val="00C12C67"/>
    <w:rsid w:val="00C42E58"/>
    <w:rsid w:val="00C64D01"/>
    <w:rsid w:val="00C809DD"/>
    <w:rsid w:val="00CB519B"/>
    <w:rsid w:val="00CF0BE3"/>
    <w:rsid w:val="00D46B46"/>
    <w:rsid w:val="00D72317"/>
    <w:rsid w:val="00D86AEF"/>
    <w:rsid w:val="00D957C3"/>
    <w:rsid w:val="00D96A18"/>
    <w:rsid w:val="00DD046B"/>
    <w:rsid w:val="00DF0920"/>
    <w:rsid w:val="00E30FE8"/>
    <w:rsid w:val="00E557A6"/>
    <w:rsid w:val="00E76ECB"/>
    <w:rsid w:val="00EF00AA"/>
    <w:rsid w:val="00F37C39"/>
    <w:rsid w:val="00F8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0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2076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882076"/>
    <w:pPr>
      <w:ind w:left="708"/>
    </w:pPr>
    <w:rPr>
      <w:sz w:val="20"/>
      <w:szCs w:val="20"/>
    </w:rPr>
  </w:style>
  <w:style w:type="character" w:customStyle="1" w:styleId="a6">
    <w:name w:val="Абзац списка Знак"/>
    <w:link w:val="a5"/>
    <w:uiPriority w:val="34"/>
    <w:rsid w:val="00882076"/>
    <w:rPr>
      <w:rFonts w:ascii="Calibri" w:eastAsia="Calibri" w:hAnsi="Calibri" w:cs="Times New Roman"/>
      <w:sz w:val="20"/>
      <w:szCs w:val="20"/>
    </w:rPr>
  </w:style>
  <w:style w:type="paragraph" w:styleId="a7">
    <w:name w:val="Body Text"/>
    <w:basedOn w:val="a"/>
    <w:link w:val="a8"/>
    <w:uiPriority w:val="1"/>
    <w:qFormat/>
    <w:rsid w:val="00DF0920"/>
    <w:pPr>
      <w:autoSpaceDE w:val="0"/>
      <w:autoSpaceDN w:val="0"/>
      <w:adjustRightInd w:val="0"/>
      <w:spacing w:before="69" w:after="0" w:line="240" w:lineRule="auto"/>
      <w:ind w:left="39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DF0920"/>
    <w:rPr>
      <w:rFonts w:ascii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F092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3719378" TargetMode="External"/><Relationship Id="rId13" Type="http://schemas.openxmlformats.org/officeDocument/2006/relationships/hyperlink" Target="http://elibrary.ru/item.asp?id=21290667" TargetMode="External"/><Relationship Id="rId18" Type="http://schemas.openxmlformats.org/officeDocument/2006/relationships/hyperlink" Target="http://elibrary.ru/contents.asp?issueid=530645&amp;selid=11689257" TargetMode="External"/><Relationship Id="rId3" Type="http://schemas.openxmlformats.org/officeDocument/2006/relationships/styles" Target="styles.xml"/><Relationship Id="rId21" Type="http://schemas.openxmlformats.org/officeDocument/2006/relationships/hyperlink" Target="http://russia.bestpravo.ru/fed1999/data06/tex20376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issueid=1240524" TargetMode="External"/><Relationship Id="rId17" Type="http://schemas.openxmlformats.org/officeDocument/2006/relationships/hyperlink" Target="http://elibrary.ru/contents.asp?issueid=53064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/item.asp?id=11689257" TargetMode="External"/><Relationship Id="rId20" Type="http://schemas.openxmlformats.org/officeDocument/2006/relationships/hyperlink" Target="http://www.ncbi.nlm.nih.gov/pubmed/2122660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item.asp?id=2114292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contents.asp?issueid=1250984&amp;selid=21290667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library.ru/contents.asp?issueid=1403174&amp;selid=23719378" TargetMode="External"/><Relationship Id="rId19" Type="http://schemas.openxmlformats.org/officeDocument/2006/relationships/hyperlink" Target="http://elibrary.ru/item.asp?id=15943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403174" TargetMode="External"/><Relationship Id="rId14" Type="http://schemas.openxmlformats.org/officeDocument/2006/relationships/hyperlink" Target="http://elibrary.ru/contents.asp?issueid=1250984" TargetMode="External"/><Relationship Id="rId22" Type="http://schemas.openxmlformats.org/officeDocument/2006/relationships/hyperlink" Target="http://www.zoar75.ru/index.php?option=com_jdownloads&amp;view=viewcategory&amp;catid=3&amp;Itemid=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D59BB-A6FA-4D95-BD0E-A6A5ECC3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dcterms:created xsi:type="dcterms:W3CDTF">2017-11-03T21:15:00Z</dcterms:created>
  <dcterms:modified xsi:type="dcterms:W3CDTF">2017-11-04T15:40:00Z</dcterms:modified>
</cp:coreProperties>
</file>